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AECFBE" w14:textId="380B9A89" w:rsidR="0049125A" w:rsidRPr="00BA2717" w:rsidRDefault="0049125A" w:rsidP="00C62AE5">
      <w:pPr>
        <w:jc w:val="both"/>
        <w:rPr>
          <w:b/>
          <w:sz w:val="24"/>
          <w:szCs w:val="24"/>
          <w:lang w:val="en-GB"/>
        </w:rPr>
      </w:pPr>
      <w:r>
        <w:rPr>
          <w:b/>
          <w:bCs/>
          <w:sz w:val="24"/>
          <w:szCs w:val="24"/>
          <w:lang w:val="en-GB"/>
        </w:rPr>
        <w:t>Creating harmony according to Feng Shui and Vastu Shastra, using Casalgrande Padana porcelain stoneware tiles</w:t>
      </w:r>
    </w:p>
    <w:p w14:paraId="3764A4E2" w14:textId="663A9307" w:rsidR="0049125A" w:rsidRPr="00BA2717" w:rsidRDefault="0049125A" w:rsidP="00C62AE5">
      <w:pPr>
        <w:jc w:val="both"/>
        <w:rPr>
          <w:b/>
          <w:sz w:val="24"/>
          <w:szCs w:val="24"/>
          <w:lang w:val="en-GB"/>
        </w:rPr>
      </w:pPr>
    </w:p>
    <w:p w14:paraId="70276C66" w14:textId="72EE3B78" w:rsidR="00AB7255" w:rsidRPr="00BA2717" w:rsidRDefault="00AB7255" w:rsidP="00C62AE5">
      <w:pPr>
        <w:jc w:val="both"/>
        <w:rPr>
          <w:bCs/>
          <w:i/>
          <w:iCs/>
          <w:sz w:val="24"/>
          <w:szCs w:val="24"/>
          <w:lang w:val="en-GB"/>
        </w:rPr>
      </w:pPr>
      <w:r>
        <w:rPr>
          <w:i/>
          <w:iCs/>
          <w:sz w:val="24"/>
          <w:szCs w:val="24"/>
          <w:lang w:val="en-GB"/>
        </w:rPr>
        <w:t>by Sara Costi</w:t>
      </w:r>
    </w:p>
    <w:p w14:paraId="3E0460EC" w14:textId="1C551C6B" w:rsidR="00937351" w:rsidRPr="00BA2717" w:rsidRDefault="00A13219" w:rsidP="00937351">
      <w:pPr>
        <w:jc w:val="both"/>
        <w:rPr>
          <w:lang w:val="en-GB"/>
        </w:rPr>
      </w:pPr>
      <w:r>
        <w:rPr>
          <w:sz w:val="24"/>
          <w:szCs w:val="24"/>
          <w:lang w:val="en-GB"/>
        </w:rPr>
        <w:t xml:space="preserve">The Covid pandemic has </w:t>
      </w:r>
      <w:r w:rsidR="00EC4286">
        <w:rPr>
          <w:sz w:val="24"/>
          <w:szCs w:val="24"/>
          <w:lang w:val="en-GB"/>
        </w:rPr>
        <w:t xml:space="preserve">radically </w:t>
      </w:r>
      <w:r>
        <w:rPr>
          <w:sz w:val="24"/>
          <w:szCs w:val="24"/>
          <w:lang w:val="en-GB"/>
        </w:rPr>
        <w:t xml:space="preserve">transformed the meaning of living, teaching us to exploit every space of </w:t>
      </w:r>
      <w:r w:rsidR="004D0452">
        <w:rPr>
          <w:sz w:val="24"/>
          <w:szCs w:val="24"/>
          <w:lang w:val="en-GB"/>
        </w:rPr>
        <w:t xml:space="preserve">our </w:t>
      </w:r>
      <w:r>
        <w:rPr>
          <w:sz w:val="24"/>
          <w:szCs w:val="24"/>
          <w:lang w:val="en-GB"/>
        </w:rPr>
        <w:t>home</w:t>
      </w:r>
      <w:r w:rsidR="004D0452">
        <w:rPr>
          <w:sz w:val="24"/>
          <w:szCs w:val="24"/>
          <w:lang w:val="en-GB"/>
        </w:rPr>
        <w:t>s</w:t>
      </w:r>
      <w:r>
        <w:rPr>
          <w:sz w:val="24"/>
          <w:szCs w:val="24"/>
          <w:lang w:val="en-GB"/>
        </w:rPr>
        <w:t xml:space="preserve"> to the fullest. New technological requirements and social changes have transformed domestic spaces, which now have to accommodate other aspects of our lives, including work, ensuring wellbeing and practicality. </w:t>
      </w:r>
    </w:p>
    <w:p w14:paraId="449C6E4A" w14:textId="5CB43520" w:rsidR="00A01D52" w:rsidRPr="00BA2717" w:rsidRDefault="00CE6064" w:rsidP="00A13219">
      <w:pPr>
        <w:jc w:val="both"/>
        <w:rPr>
          <w:sz w:val="24"/>
          <w:szCs w:val="24"/>
          <w:lang w:val="en-GB"/>
        </w:rPr>
      </w:pPr>
      <w:r>
        <w:rPr>
          <w:sz w:val="24"/>
          <w:szCs w:val="24"/>
          <w:lang w:val="en-GB"/>
        </w:rPr>
        <w:t xml:space="preserve">A home designed merely as the place to return to after work, focusing on the bedroom area, doesn’t ensure </w:t>
      </w:r>
      <w:r w:rsidR="00BA2717">
        <w:rPr>
          <w:sz w:val="24"/>
          <w:szCs w:val="24"/>
          <w:lang w:val="en-GB"/>
        </w:rPr>
        <w:t>wellbeing</w:t>
      </w:r>
      <w:r>
        <w:rPr>
          <w:sz w:val="24"/>
          <w:szCs w:val="24"/>
          <w:lang w:val="en-GB"/>
        </w:rPr>
        <w:t xml:space="preserve">. That’s why it’s critical to reorganise space and furnishing style. Two ancient practices – </w:t>
      </w:r>
      <w:r>
        <w:rPr>
          <w:b/>
          <w:bCs/>
          <w:sz w:val="24"/>
          <w:szCs w:val="24"/>
          <w:lang w:val="en-GB"/>
        </w:rPr>
        <w:t>Feng Shui</w:t>
      </w:r>
      <w:r>
        <w:rPr>
          <w:sz w:val="24"/>
          <w:szCs w:val="24"/>
          <w:lang w:val="en-GB"/>
        </w:rPr>
        <w:t xml:space="preserve"> and </w:t>
      </w:r>
      <w:r>
        <w:rPr>
          <w:b/>
          <w:bCs/>
          <w:sz w:val="24"/>
          <w:szCs w:val="24"/>
          <w:lang w:val="en-GB"/>
        </w:rPr>
        <w:t>Vastu Shastra</w:t>
      </w:r>
      <w:r>
        <w:rPr>
          <w:sz w:val="24"/>
          <w:szCs w:val="24"/>
          <w:lang w:val="en-GB"/>
        </w:rPr>
        <w:t xml:space="preserve"> – are </w:t>
      </w:r>
      <w:r w:rsidR="00BA2717">
        <w:rPr>
          <w:sz w:val="24"/>
          <w:szCs w:val="24"/>
          <w:lang w:val="en-GB"/>
        </w:rPr>
        <w:t>beneficia</w:t>
      </w:r>
      <w:r>
        <w:rPr>
          <w:sz w:val="24"/>
          <w:szCs w:val="24"/>
          <w:lang w:val="en-GB"/>
        </w:rPr>
        <w:t xml:space="preserve">l </w:t>
      </w:r>
      <w:r w:rsidR="00BA2717">
        <w:rPr>
          <w:sz w:val="24"/>
          <w:szCs w:val="24"/>
          <w:lang w:val="en-GB"/>
        </w:rPr>
        <w:t>to</w:t>
      </w:r>
      <w:r>
        <w:rPr>
          <w:sz w:val="24"/>
          <w:szCs w:val="24"/>
          <w:lang w:val="en-GB"/>
        </w:rPr>
        <w:t xml:space="preserve"> this task. These two practices, geographically separated by the Himalayas, </w:t>
      </w:r>
      <w:r w:rsidR="00BA2717">
        <w:rPr>
          <w:sz w:val="24"/>
          <w:szCs w:val="24"/>
          <w:lang w:val="en-GB"/>
        </w:rPr>
        <w:t>date back to more than 4,000 years ago and aim to create settings filled with well</w:t>
      </w:r>
      <w:r>
        <w:rPr>
          <w:sz w:val="24"/>
          <w:szCs w:val="24"/>
          <w:lang w:val="en-GB"/>
        </w:rPr>
        <w:t>being and harmony.</w:t>
      </w:r>
    </w:p>
    <w:p w14:paraId="2A746598" w14:textId="5F207330" w:rsidR="003C5AB0" w:rsidRPr="00BA2717" w:rsidRDefault="003C5AB0" w:rsidP="00A13219">
      <w:pPr>
        <w:jc w:val="both"/>
        <w:rPr>
          <w:sz w:val="24"/>
          <w:szCs w:val="24"/>
          <w:lang w:val="en-GB"/>
        </w:rPr>
      </w:pPr>
      <w:r>
        <w:rPr>
          <w:sz w:val="24"/>
          <w:szCs w:val="24"/>
          <w:lang w:val="en-GB"/>
        </w:rPr>
        <w:t xml:space="preserve">The foundational principle of </w:t>
      </w:r>
      <w:r>
        <w:rPr>
          <w:b/>
          <w:bCs/>
          <w:sz w:val="24"/>
          <w:szCs w:val="24"/>
          <w:lang w:val="en-GB"/>
        </w:rPr>
        <w:t>Feng Shui</w:t>
      </w:r>
      <w:r>
        <w:rPr>
          <w:sz w:val="24"/>
          <w:szCs w:val="24"/>
          <w:lang w:val="en-GB"/>
        </w:rPr>
        <w:t xml:space="preserve"> (</w:t>
      </w:r>
      <w:r>
        <w:rPr>
          <w:i/>
          <w:iCs/>
          <w:sz w:val="24"/>
          <w:szCs w:val="24"/>
          <w:lang w:val="en-GB"/>
        </w:rPr>
        <w:t>wind</w:t>
      </w:r>
      <w:r w:rsidR="00BA2717">
        <w:rPr>
          <w:i/>
          <w:iCs/>
          <w:sz w:val="24"/>
          <w:szCs w:val="24"/>
          <w:lang w:val="en-GB"/>
        </w:rPr>
        <w:t>-</w:t>
      </w:r>
      <w:r>
        <w:rPr>
          <w:i/>
          <w:iCs/>
          <w:sz w:val="24"/>
          <w:szCs w:val="24"/>
          <w:lang w:val="en-GB"/>
        </w:rPr>
        <w:t>water</w:t>
      </w:r>
      <w:r>
        <w:rPr>
          <w:sz w:val="24"/>
          <w:szCs w:val="24"/>
          <w:lang w:val="en-GB"/>
        </w:rPr>
        <w:t xml:space="preserve">) is that everything in the universe is always changing. </w:t>
      </w:r>
      <w:r>
        <w:rPr>
          <w:i/>
          <w:iCs/>
          <w:sz w:val="24"/>
          <w:szCs w:val="24"/>
          <w:lang w:val="en-GB"/>
        </w:rPr>
        <w:t>Chi</w:t>
      </w:r>
      <w:r>
        <w:rPr>
          <w:sz w:val="24"/>
          <w:szCs w:val="24"/>
          <w:lang w:val="en-GB"/>
        </w:rPr>
        <w:t xml:space="preserve"> (the vital breath) is the energy that continuously comes together and is scattered around, shaping and animating every living being. Feng Shui is the art of letting </w:t>
      </w:r>
      <w:r>
        <w:rPr>
          <w:i/>
          <w:iCs/>
          <w:sz w:val="24"/>
          <w:szCs w:val="24"/>
          <w:lang w:val="en-GB"/>
        </w:rPr>
        <w:t>Chi</w:t>
      </w:r>
      <w:r>
        <w:rPr>
          <w:sz w:val="24"/>
          <w:szCs w:val="24"/>
          <w:lang w:val="en-GB"/>
        </w:rPr>
        <w:t xml:space="preserve"> flow smoothly. Practising </w:t>
      </w:r>
      <w:r>
        <w:rPr>
          <w:b/>
          <w:bCs/>
          <w:sz w:val="24"/>
          <w:szCs w:val="24"/>
          <w:lang w:val="en-GB"/>
        </w:rPr>
        <w:t>Feng Shui</w:t>
      </w:r>
      <w:r>
        <w:rPr>
          <w:sz w:val="24"/>
          <w:szCs w:val="24"/>
          <w:lang w:val="en-GB"/>
        </w:rPr>
        <w:t xml:space="preserve"> in </w:t>
      </w:r>
      <w:r>
        <w:rPr>
          <w:b/>
          <w:bCs/>
          <w:sz w:val="24"/>
          <w:szCs w:val="24"/>
          <w:lang w:val="en-GB"/>
        </w:rPr>
        <w:t>architecture</w:t>
      </w:r>
      <w:r>
        <w:rPr>
          <w:sz w:val="24"/>
          <w:szCs w:val="24"/>
          <w:lang w:val="en-GB"/>
        </w:rPr>
        <w:t xml:space="preserve"> means arranging the space in your home to transform it into a source of energy and wellbeing. Energy must enter from the front door and circulate freely in every room. Feng Shui creates the best conditions for </w:t>
      </w:r>
      <w:r>
        <w:rPr>
          <w:i/>
          <w:iCs/>
          <w:sz w:val="24"/>
          <w:szCs w:val="24"/>
          <w:lang w:val="en-GB"/>
        </w:rPr>
        <w:t>Chi</w:t>
      </w:r>
      <w:r>
        <w:rPr>
          <w:sz w:val="24"/>
          <w:szCs w:val="24"/>
          <w:lang w:val="en-GB"/>
        </w:rPr>
        <w:t xml:space="preserve"> to circulate freely, even in spaces crammed with objects, dark corners, and rooms without windows.</w:t>
      </w:r>
    </w:p>
    <w:p w14:paraId="7B75A804" w14:textId="3CA697AE" w:rsidR="008E41EC" w:rsidRPr="00BA2717" w:rsidRDefault="008E41EC" w:rsidP="00A13219">
      <w:pPr>
        <w:jc w:val="both"/>
        <w:rPr>
          <w:sz w:val="24"/>
          <w:szCs w:val="24"/>
          <w:lang w:val="en-GB"/>
        </w:rPr>
      </w:pPr>
      <w:r>
        <w:rPr>
          <w:b/>
          <w:bCs/>
          <w:sz w:val="24"/>
          <w:szCs w:val="24"/>
          <w:lang w:val="en-GB"/>
        </w:rPr>
        <w:t>Vastu Shastra</w:t>
      </w:r>
      <w:r>
        <w:rPr>
          <w:sz w:val="24"/>
          <w:szCs w:val="24"/>
          <w:lang w:val="en-GB"/>
        </w:rPr>
        <w:t xml:space="preserve"> is the ancient Vedic </w:t>
      </w:r>
      <w:r>
        <w:rPr>
          <w:b/>
          <w:bCs/>
          <w:sz w:val="24"/>
          <w:szCs w:val="24"/>
          <w:lang w:val="en-GB"/>
        </w:rPr>
        <w:t>architectural</w:t>
      </w:r>
      <w:r>
        <w:rPr>
          <w:sz w:val="24"/>
          <w:szCs w:val="24"/>
          <w:lang w:val="en-GB"/>
        </w:rPr>
        <w:t xml:space="preserve"> science that aims at wiping away negative and enhancing positive energy. This way, it creates harmony and balance between the home and the universe, promoting </w:t>
      </w:r>
      <w:r w:rsidR="00BA2717" w:rsidRPr="00BA2717">
        <w:rPr>
          <w:i/>
          <w:iCs/>
          <w:sz w:val="24"/>
          <w:szCs w:val="24"/>
          <w:lang w:val="en-GB"/>
        </w:rPr>
        <w:t>prana’s</w:t>
      </w:r>
      <w:r w:rsidR="00BA2717">
        <w:rPr>
          <w:sz w:val="24"/>
          <w:szCs w:val="24"/>
          <w:lang w:val="en-GB"/>
        </w:rPr>
        <w:t xml:space="preserve"> beneficial flow</w:t>
      </w:r>
      <w:r>
        <w:rPr>
          <w:sz w:val="24"/>
          <w:szCs w:val="24"/>
          <w:lang w:val="en-GB"/>
        </w:rPr>
        <w:t>. Th</w:t>
      </w:r>
      <w:r w:rsidR="00BA2717">
        <w:rPr>
          <w:sz w:val="24"/>
          <w:szCs w:val="24"/>
          <w:lang w:val="en-GB"/>
        </w:rPr>
        <w:t>is Vedic science’s holistic approach</w:t>
      </w:r>
      <w:r>
        <w:rPr>
          <w:sz w:val="24"/>
          <w:szCs w:val="24"/>
          <w:lang w:val="en-GB"/>
        </w:rPr>
        <w:t xml:space="preserve"> includes the art of building in a cosmic design that bridges the microcosm (the home) and the macrocosm (the entire universe).</w:t>
      </w:r>
    </w:p>
    <w:p w14:paraId="78EB701F" w14:textId="412A2A64" w:rsidR="004176FA" w:rsidRDefault="004176FA" w:rsidP="004176FA">
      <w:pPr>
        <w:jc w:val="both"/>
        <w:rPr>
          <w:sz w:val="24"/>
          <w:szCs w:val="24"/>
        </w:rPr>
      </w:pPr>
      <w:r>
        <w:rPr>
          <w:sz w:val="24"/>
          <w:szCs w:val="24"/>
          <w:lang w:val="en-GB"/>
        </w:rPr>
        <w:t xml:space="preserve">According to both the Taoist and the Vedic philosophy, nature is governed by five primordial elements. For </w:t>
      </w:r>
      <w:r>
        <w:rPr>
          <w:b/>
          <w:bCs/>
          <w:sz w:val="24"/>
          <w:szCs w:val="24"/>
          <w:lang w:val="en-GB"/>
        </w:rPr>
        <w:t>Feng Shui</w:t>
      </w:r>
      <w:r>
        <w:rPr>
          <w:sz w:val="24"/>
          <w:szCs w:val="24"/>
          <w:lang w:val="en-GB"/>
        </w:rPr>
        <w:t xml:space="preserve">, these are Wood, Fire, Earth, Metal, and Water. For </w:t>
      </w:r>
      <w:r>
        <w:rPr>
          <w:b/>
          <w:bCs/>
          <w:sz w:val="24"/>
          <w:szCs w:val="24"/>
          <w:lang w:val="en-GB"/>
        </w:rPr>
        <w:t>Vastu</w:t>
      </w:r>
      <w:r>
        <w:rPr>
          <w:sz w:val="24"/>
          <w:szCs w:val="24"/>
          <w:lang w:val="en-GB"/>
        </w:rPr>
        <w:t xml:space="preserve">, Space, Air, Water, Earth, and Fire. </w:t>
      </w:r>
    </w:p>
    <w:p w14:paraId="1D62F8B1" w14:textId="77777777" w:rsidR="004176FA" w:rsidRDefault="004176FA" w:rsidP="00A13219">
      <w:pPr>
        <w:jc w:val="both"/>
        <w:rPr>
          <w:sz w:val="24"/>
          <w:szCs w:val="24"/>
        </w:rPr>
      </w:pPr>
    </w:p>
    <w:p w14:paraId="1B24F065" w14:textId="2CA8C04D" w:rsidR="008B2979" w:rsidRDefault="008B2979" w:rsidP="00A13219">
      <w:pPr>
        <w:jc w:val="both"/>
        <w:rPr>
          <w:sz w:val="24"/>
          <w:szCs w:val="24"/>
        </w:rPr>
      </w:pPr>
      <w:r>
        <w:rPr>
          <w:noProof/>
          <w:lang w:eastAsia="it-IT"/>
        </w:rPr>
        <w:lastRenderedPageBreak/>
        <w:drawing>
          <wp:inline distT="0" distB="0" distL="0" distR="0" wp14:anchorId="17C7A03A" wp14:editId="510AF6BE">
            <wp:extent cx="6120130" cy="4371975"/>
            <wp:effectExtent l="0" t="0" r="0" b="9525"/>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130" cy="4371975"/>
                    </a:xfrm>
                    <a:prstGeom prst="rect">
                      <a:avLst/>
                    </a:prstGeom>
                    <a:noFill/>
                    <a:ln>
                      <a:noFill/>
                    </a:ln>
                  </pic:spPr>
                </pic:pic>
              </a:graphicData>
            </a:graphic>
          </wp:inline>
        </w:drawing>
      </w:r>
    </w:p>
    <w:p w14:paraId="60E60550" w14:textId="66DBAE28" w:rsidR="008B2979" w:rsidRPr="00BA2717" w:rsidRDefault="008B2979" w:rsidP="00A13219">
      <w:pPr>
        <w:jc w:val="both"/>
        <w:rPr>
          <w:i/>
          <w:iCs/>
          <w:sz w:val="24"/>
          <w:szCs w:val="24"/>
          <w:lang w:val="en-GB"/>
        </w:rPr>
      </w:pPr>
      <w:r>
        <w:rPr>
          <w:i/>
          <w:iCs/>
          <w:sz w:val="24"/>
          <w:szCs w:val="24"/>
          <w:lang w:val="en-GB"/>
        </w:rPr>
        <w:t>Flooring: Tavolato Grano</w:t>
      </w:r>
    </w:p>
    <w:p w14:paraId="4BB71C6C" w14:textId="77777777" w:rsidR="00A13219" w:rsidRPr="00BA2717" w:rsidRDefault="00A13219" w:rsidP="00C62AE5">
      <w:pPr>
        <w:jc w:val="both"/>
        <w:rPr>
          <w:b/>
          <w:sz w:val="24"/>
          <w:szCs w:val="24"/>
          <w:lang w:val="en-GB"/>
        </w:rPr>
      </w:pPr>
    </w:p>
    <w:p w14:paraId="71681AA2" w14:textId="77777777" w:rsidR="00F5713F" w:rsidRPr="00BA2717" w:rsidRDefault="00F5713F" w:rsidP="00C62AE5">
      <w:pPr>
        <w:jc w:val="both"/>
        <w:rPr>
          <w:b/>
          <w:bCs/>
          <w:sz w:val="24"/>
          <w:szCs w:val="24"/>
          <w:lang w:val="en-GB"/>
        </w:rPr>
      </w:pPr>
    </w:p>
    <w:p w14:paraId="4A09D751" w14:textId="77777777" w:rsidR="00F5713F" w:rsidRPr="00BA2717" w:rsidRDefault="00F5713F" w:rsidP="00C62AE5">
      <w:pPr>
        <w:jc w:val="both"/>
        <w:rPr>
          <w:b/>
          <w:bCs/>
          <w:sz w:val="24"/>
          <w:szCs w:val="24"/>
          <w:lang w:val="en-GB"/>
        </w:rPr>
      </w:pPr>
    </w:p>
    <w:p w14:paraId="75FFE7F4" w14:textId="77777777" w:rsidR="00F5713F" w:rsidRPr="00BA2717" w:rsidRDefault="00F5713F" w:rsidP="00C62AE5">
      <w:pPr>
        <w:jc w:val="both"/>
        <w:rPr>
          <w:b/>
          <w:bCs/>
          <w:sz w:val="24"/>
          <w:szCs w:val="24"/>
          <w:lang w:val="en-GB"/>
        </w:rPr>
      </w:pPr>
    </w:p>
    <w:p w14:paraId="3FD2CF95" w14:textId="77777777" w:rsidR="00F5713F" w:rsidRPr="00BA2717" w:rsidRDefault="00F5713F" w:rsidP="00C62AE5">
      <w:pPr>
        <w:jc w:val="both"/>
        <w:rPr>
          <w:b/>
          <w:bCs/>
          <w:sz w:val="24"/>
          <w:szCs w:val="24"/>
          <w:lang w:val="en-GB"/>
        </w:rPr>
      </w:pPr>
    </w:p>
    <w:p w14:paraId="61FE84BE" w14:textId="77777777" w:rsidR="00F5713F" w:rsidRPr="00BA2717" w:rsidRDefault="00F5713F" w:rsidP="00C62AE5">
      <w:pPr>
        <w:jc w:val="both"/>
        <w:rPr>
          <w:b/>
          <w:bCs/>
          <w:sz w:val="24"/>
          <w:szCs w:val="24"/>
          <w:lang w:val="en-GB"/>
        </w:rPr>
      </w:pPr>
    </w:p>
    <w:p w14:paraId="74A2A489" w14:textId="77777777" w:rsidR="00F5713F" w:rsidRPr="00BA2717" w:rsidRDefault="00F5713F" w:rsidP="00C62AE5">
      <w:pPr>
        <w:jc w:val="both"/>
        <w:rPr>
          <w:b/>
          <w:bCs/>
          <w:sz w:val="24"/>
          <w:szCs w:val="24"/>
          <w:lang w:val="en-GB"/>
        </w:rPr>
      </w:pPr>
    </w:p>
    <w:p w14:paraId="6F261FC2" w14:textId="77777777" w:rsidR="00F5713F" w:rsidRPr="00BA2717" w:rsidRDefault="00F5713F" w:rsidP="00C62AE5">
      <w:pPr>
        <w:jc w:val="both"/>
        <w:rPr>
          <w:b/>
          <w:bCs/>
          <w:sz w:val="24"/>
          <w:szCs w:val="24"/>
          <w:lang w:val="en-GB"/>
        </w:rPr>
      </w:pPr>
    </w:p>
    <w:p w14:paraId="4203F082" w14:textId="77777777" w:rsidR="00F5713F" w:rsidRPr="00BA2717" w:rsidRDefault="00F5713F" w:rsidP="00C62AE5">
      <w:pPr>
        <w:jc w:val="both"/>
        <w:rPr>
          <w:b/>
          <w:bCs/>
          <w:sz w:val="24"/>
          <w:szCs w:val="24"/>
          <w:lang w:val="en-GB"/>
        </w:rPr>
      </w:pPr>
    </w:p>
    <w:p w14:paraId="10014B5C" w14:textId="77777777" w:rsidR="00F5713F" w:rsidRPr="00BA2717" w:rsidRDefault="00F5713F" w:rsidP="00C62AE5">
      <w:pPr>
        <w:jc w:val="both"/>
        <w:rPr>
          <w:b/>
          <w:bCs/>
          <w:sz w:val="24"/>
          <w:szCs w:val="24"/>
          <w:lang w:val="en-GB"/>
        </w:rPr>
      </w:pPr>
    </w:p>
    <w:p w14:paraId="5D1A9268" w14:textId="77777777" w:rsidR="00F5713F" w:rsidRPr="00BA2717" w:rsidRDefault="00F5713F" w:rsidP="00C62AE5">
      <w:pPr>
        <w:jc w:val="both"/>
        <w:rPr>
          <w:b/>
          <w:bCs/>
          <w:sz w:val="24"/>
          <w:szCs w:val="24"/>
          <w:lang w:val="en-GB"/>
        </w:rPr>
      </w:pPr>
    </w:p>
    <w:p w14:paraId="537CB037" w14:textId="77777777" w:rsidR="00F5713F" w:rsidRPr="00BA2717" w:rsidRDefault="00F5713F" w:rsidP="00C62AE5">
      <w:pPr>
        <w:jc w:val="both"/>
        <w:rPr>
          <w:b/>
          <w:bCs/>
          <w:sz w:val="24"/>
          <w:szCs w:val="24"/>
          <w:lang w:val="en-GB"/>
        </w:rPr>
      </w:pPr>
    </w:p>
    <w:p w14:paraId="00F893BA" w14:textId="77777777" w:rsidR="00F5713F" w:rsidRPr="00BA2717" w:rsidRDefault="00F5713F" w:rsidP="00C62AE5">
      <w:pPr>
        <w:jc w:val="both"/>
        <w:rPr>
          <w:b/>
          <w:bCs/>
          <w:sz w:val="24"/>
          <w:szCs w:val="24"/>
          <w:lang w:val="en-GB"/>
        </w:rPr>
      </w:pPr>
    </w:p>
    <w:p w14:paraId="7583D6AE" w14:textId="77777777" w:rsidR="00F5713F" w:rsidRPr="00BA2717" w:rsidRDefault="00F5713F" w:rsidP="00C62AE5">
      <w:pPr>
        <w:jc w:val="both"/>
        <w:rPr>
          <w:b/>
          <w:bCs/>
          <w:sz w:val="24"/>
          <w:szCs w:val="24"/>
          <w:lang w:val="en-GB"/>
        </w:rPr>
      </w:pPr>
    </w:p>
    <w:p w14:paraId="7F0CB67F" w14:textId="5B4808BB" w:rsidR="005631AD" w:rsidRPr="00BA2717" w:rsidRDefault="00717A4E" w:rsidP="00C62AE5">
      <w:pPr>
        <w:jc w:val="both"/>
        <w:rPr>
          <w:b/>
          <w:bCs/>
          <w:sz w:val="24"/>
          <w:szCs w:val="24"/>
          <w:lang w:val="en-GB"/>
        </w:rPr>
      </w:pPr>
      <w:r>
        <w:rPr>
          <w:b/>
          <w:bCs/>
          <w:sz w:val="24"/>
          <w:szCs w:val="24"/>
          <w:lang w:val="en-GB"/>
        </w:rPr>
        <w:lastRenderedPageBreak/>
        <w:t>Feng Shui and Vastu in architecture</w:t>
      </w:r>
    </w:p>
    <w:p w14:paraId="693C520A" w14:textId="6B0D18AC" w:rsidR="00A67744" w:rsidRPr="00BA2717" w:rsidRDefault="00A67744" w:rsidP="00C62AE5">
      <w:pPr>
        <w:jc w:val="both"/>
        <w:rPr>
          <w:sz w:val="24"/>
          <w:szCs w:val="24"/>
          <w:lang w:val="en-GB"/>
        </w:rPr>
      </w:pPr>
      <w:r>
        <w:rPr>
          <w:b/>
          <w:bCs/>
          <w:sz w:val="24"/>
          <w:szCs w:val="24"/>
          <w:lang w:val="en-GB"/>
        </w:rPr>
        <w:t>Feng Shui</w:t>
      </w:r>
      <w:r>
        <w:rPr>
          <w:sz w:val="24"/>
          <w:szCs w:val="24"/>
          <w:lang w:val="en-GB"/>
        </w:rPr>
        <w:t xml:space="preserve"> and </w:t>
      </w:r>
      <w:r>
        <w:rPr>
          <w:b/>
          <w:bCs/>
          <w:sz w:val="24"/>
          <w:szCs w:val="24"/>
          <w:lang w:val="en-GB"/>
        </w:rPr>
        <w:t>Vastu</w:t>
      </w:r>
      <w:r>
        <w:rPr>
          <w:sz w:val="24"/>
          <w:szCs w:val="24"/>
          <w:lang w:val="en-GB"/>
        </w:rPr>
        <w:t xml:space="preserve"> principles indicate the correct shape and layout of the plot of land and the rooms of a home, as well as the right materials and colours to use.</w:t>
      </w:r>
    </w:p>
    <w:p w14:paraId="3C594F6E" w14:textId="6D9383EA" w:rsidR="00717A4E" w:rsidRPr="00BA2717" w:rsidRDefault="00A67744" w:rsidP="00C62AE5">
      <w:pPr>
        <w:jc w:val="both"/>
        <w:rPr>
          <w:sz w:val="24"/>
          <w:szCs w:val="24"/>
          <w:lang w:val="en-GB"/>
        </w:rPr>
      </w:pPr>
      <w:r>
        <w:rPr>
          <w:sz w:val="24"/>
          <w:szCs w:val="24"/>
          <w:lang w:val="en-GB"/>
        </w:rPr>
        <w:t xml:space="preserve">The home must be built on a solid and stable plot of land. That’s why both its shape and layout is so important in both sciences. The harmonious and regular shapes of square or rectangular plots of land get the green light, whereas asymmetrical “L” or triangular shapes can create imbalance. </w:t>
      </w:r>
    </w:p>
    <w:p w14:paraId="24DFC9D1" w14:textId="0B36252B" w:rsidR="00F5713F" w:rsidRPr="00BA2717" w:rsidRDefault="00184A55" w:rsidP="00F5713F">
      <w:pPr>
        <w:jc w:val="both"/>
        <w:rPr>
          <w:sz w:val="24"/>
          <w:szCs w:val="24"/>
          <w:lang w:val="en-GB"/>
        </w:rPr>
      </w:pPr>
      <w:r>
        <w:rPr>
          <w:sz w:val="24"/>
          <w:szCs w:val="24"/>
          <w:lang w:val="en-GB"/>
        </w:rPr>
        <w:t xml:space="preserve">The North-East area should have a garden with a fountain, a pond with aquatic plants, a gushing fountain, or a sand and pebble path. This is because water – as well as plants and flowers – helps </w:t>
      </w:r>
      <w:r>
        <w:rPr>
          <w:i/>
          <w:iCs/>
          <w:sz w:val="24"/>
          <w:szCs w:val="24"/>
          <w:lang w:val="en-GB"/>
        </w:rPr>
        <w:t xml:space="preserve">Chi </w:t>
      </w:r>
      <w:r>
        <w:rPr>
          <w:sz w:val="24"/>
          <w:szCs w:val="24"/>
          <w:lang w:val="en-GB"/>
        </w:rPr>
        <w:t xml:space="preserve">and </w:t>
      </w:r>
      <w:r>
        <w:rPr>
          <w:i/>
          <w:iCs/>
          <w:sz w:val="24"/>
          <w:szCs w:val="24"/>
          <w:lang w:val="en-GB"/>
        </w:rPr>
        <w:t>Prana</w:t>
      </w:r>
      <w:r>
        <w:rPr>
          <w:sz w:val="24"/>
          <w:szCs w:val="24"/>
          <w:lang w:val="en-GB"/>
        </w:rPr>
        <w:t xml:space="preserve"> flow smoothly. It also has invigorating and rebalancing effects on health and wellbeing.</w:t>
      </w:r>
    </w:p>
    <w:p w14:paraId="27B22368" w14:textId="77777777" w:rsidR="00F5713F" w:rsidRPr="00BA2717" w:rsidRDefault="00F5713F" w:rsidP="00872CC5">
      <w:pPr>
        <w:rPr>
          <w:lang w:val="en-GB"/>
        </w:rPr>
      </w:pPr>
    </w:p>
    <w:p w14:paraId="76C1A949" w14:textId="07345F92" w:rsidR="00F5713F" w:rsidRDefault="00F5713F" w:rsidP="00872CC5">
      <w:r>
        <w:rPr>
          <w:noProof/>
          <w:lang w:eastAsia="it-IT"/>
        </w:rPr>
        <w:drawing>
          <wp:inline distT="0" distB="0" distL="0" distR="0" wp14:anchorId="55ED890C" wp14:editId="6837FBA7">
            <wp:extent cx="6120130" cy="2766060"/>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130" cy="2766060"/>
                    </a:xfrm>
                    <a:prstGeom prst="rect">
                      <a:avLst/>
                    </a:prstGeom>
                    <a:noFill/>
                    <a:ln>
                      <a:noFill/>
                    </a:ln>
                  </pic:spPr>
                </pic:pic>
              </a:graphicData>
            </a:graphic>
          </wp:inline>
        </w:drawing>
      </w:r>
    </w:p>
    <w:p w14:paraId="7F431C9B" w14:textId="6F1825AD" w:rsidR="00F5713F" w:rsidRPr="00BA2717" w:rsidRDefault="00F5713F" w:rsidP="00872CC5">
      <w:pPr>
        <w:rPr>
          <w:i/>
          <w:iCs/>
          <w:sz w:val="24"/>
          <w:szCs w:val="24"/>
          <w:lang w:val="en-GB"/>
        </w:rPr>
      </w:pPr>
      <w:r>
        <w:rPr>
          <w:i/>
          <w:iCs/>
          <w:sz w:val="24"/>
          <w:szCs w:val="24"/>
          <w:lang w:val="en-GB"/>
        </w:rPr>
        <w:t>Flooring: Manhattan Soho</w:t>
      </w:r>
    </w:p>
    <w:p w14:paraId="50222262" w14:textId="77777777" w:rsidR="00F5713F" w:rsidRPr="00BA2717" w:rsidRDefault="00F5713F" w:rsidP="00872CC5">
      <w:pPr>
        <w:rPr>
          <w:i/>
          <w:iCs/>
          <w:sz w:val="24"/>
          <w:szCs w:val="24"/>
          <w:lang w:val="en-GB"/>
        </w:rPr>
      </w:pPr>
    </w:p>
    <w:p w14:paraId="4A02F76D" w14:textId="77777777" w:rsidR="003E7389" w:rsidRPr="00BA2717" w:rsidRDefault="003E7389" w:rsidP="00A53241">
      <w:pPr>
        <w:jc w:val="both"/>
        <w:rPr>
          <w:sz w:val="24"/>
          <w:szCs w:val="24"/>
          <w:lang w:val="en-GB"/>
        </w:rPr>
      </w:pPr>
    </w:p>
    <w:p w14:paraId="5FA2B962" w14:textId="77777777" w:rsidR="003E7389" w:rsidRPr="00BA2717" w:rsidRDefault="003E7389" w:rsidP="00A53241">
      <w:pPr>
        <w:jc w:val="both"/>
        <w:rPr>
          <w:sz w:val="24"/>
          <w:szCs w:val="24"/>
          <w:lang w:val="en-GB"/>
        </w:rPr>
      </w:pPr>
    </w:p>
    <w:p w14:paraId="4DC96452" w14:textId="77777777" w:rsidR="003E7389" w:rsidRPr="00BA2717" w:rsidRDefault="003E7389" w:rsidP="00A53241">
      <w:pPr>
        <w:jc w:val="both"/>
        <w:rPr>
          <w:sz w:val="24"/>
          <w:szCs w:val="24"/>
          <w:lang w:val="en-GB"/>
        </w:rPr>
      </w:pPr>
    </w:p>
    <w:p w14:paraId="0ECD9D36" w14:textId="77777777" w:rsidR="003E7389" w:rsidRPr="00BA2717" w:rsidRDefault="003E7389" w:rsidP="00A53241">
      <w:pPr>
        <w:jc w:val="both"/>
        <w:rPr>
          <w:sz w:val="24"/>
          <w:szCs w:val="24"/>
          <w:lang w:val="en-GB"/>
        </w:rPr>
      </w:pPr>
    </w:p>
    <w:p w14:paraId="17220E01" w14:textId="77777777" w:rsidR="003E7389" w:rsidRPr="00BA2717" w:rsidRDefault="003E7389" w:rsidP="00A53241">
      <w:pPr>
        <w:jc w:val="both"/>
        <w:rPr>
          <w:sz w:val="24"/>
          <w:szCs w:val="24"/>
          <w:lang w:val="en-GB"/>
        </w:rPr>
      </w:pPr>
    </w:p>
    <w:p w14:paraId="1AF51C2E" w14:textId="77777777" w:rsidR="003E7389" w:rsidRDefault="003E7389" w:rsidP="00A53241">
      <w:pPr>
        <w:jc w:val="both"/>
        <w:rPr>
          <w:sz w:val="24"/>
          <w:szCs w:val="24"/>
          <w:lang w:val="en-GB"/>
        </w:rPr>
      </w:pPr>
    </w:p>
    <w:p w14:paraId="62B137C2" w14:textId="77777777" w:rsidR="004708CA" w:rsidRDefault="004708CA" w:rsidP="00A53241">
      <w:pPr>
        <w:jc w:val="both"/>
        <w:rPr>
          <w:sz w:val="24"/>
          <w:szCs w:val="24"/>
          <w:lang w:val="en-GB"/>
        </w:rPr>
      </w:pPr>
    </w:p>
    <w:p w14:paraId="43B4F8B3" w14:textId="77777777" w:rsidR="004708CA" w:rsidRDefault="004708CA" w:rsidP="00A53241">
      <w:pPr>
        <w:jc w:val="both"/>
        <w:rPr>
          <w:sz w:val="24"/>
          <w:szCs w:val="24"/>
          <w:lang w:val="en-GB"/>
        </w:rPr>
      </w:pPr>
      <w:bookmarkStart w:id="0" w:name="_GoBack"/>
      <w:bookmarkEnd w:id="0"/>
    </w:p>
    <w:p w14:paraId="10B5C219" w14:textId="77777777" w:rsidR="004708CA" w:rsidRPr="00BA2717" w:rsidRDefault="004708CA" w:rsidP="00A53241">
      <w:pPr>
        <w:jc w:val="both"/>
        <w:rPr>
          <w:sz w:val="24"/>
          <w:szCs w:val="24"/>
          <w:lang w:val="en-GB"/>
        </w:rPr>
      </w:pPr>
    </w:p>
    <w:p w14:paraId="6FD04F70" w14:textId="77777777" w:rsidR="00B33848" w:rsidRPr="00BA2717" w:rsidRDefault="000D2B11" w:rsidP="00A53241">
      <w:pPr>
        <w:jc w:val="both"/>
        <w:rPr>
          <w:sz w:val="24"/>
          <w:szCs w:val="24"/>
          <w:lang w:val="en-GB"/>
        </w:rPr>
      </w:pPr>
      <w:r>
        <w:rPr>
          <w:sz w:val="24"/>
          <w:szCs w:val="24"/>
          <w:lang w:val="en-GB"/>
        </w:rPr>
        <w:lastRenderedPageBreak/>
        <w:t xml:space="preserve">According to both sciences, natural materials, such as </w:t>
      </w:r>
      <w:r>
        <w:rPr>
          <w:b/>
          <w:bCs/>
          <w:sz w:val="24"/>
          <w:szCs w:val="24"/>
          <w:lang w:val="en-GB"/>
        </w:rPr>
        <w:t>clay</w:t>
      </w:r>
      <w:r>
        <w:rPr>
          <w:sz w:val="24"/>
          <w:szCs w:val="24"/>
          <w:lang w:val="en-GB"/>
        </w:rPr>
        <w:t xml:space="preserve">, are the ones to prefer. Since ancient times, clay has been used to make bricks and tiles because of its excellent thermal properties, relatively low energy balance, and non-toxicity. In the form of </w:t>
      </w:r>
      <w:r>
        <w:rPr>
          <w:b/>
          <w:bCs/>
          <w:sz w:val="24"/>
          <w:szCs w:val="24"/>
          <w:lang w:val="en-GB"/>
        </w:rPr>
        <w:t>porcelain stoneware tiles</w:t>
      </w:r>
      <w:r>
        <w:rPr>
          <w:sz w:val="24"/>
          <w:szCs w:val="24"/>
          <w:lang w:val="en-GB"/>
        </w:rPr>
        <w:t xml:space="preserve">, it can be applied to the interior and exterior </w:t>
      </w:r>
      <w:r>
        <w:rPr>
          <w:b/>
          <w:bCs/>
          <w:sz w:val="24"/>
          <w:szCs w:val="24"/>
          <w:lang w:val="en-GB"/>
        </w:rPr>
        <w:t>walls</w:t>
      </w:r>
      <w:r>
        <w:rPr>
          <w:sz w:val="24"/>
          <w:szCs w:val="24"/>
          <w:lang w:val="en-GB"/>
        </w:rPr>
        <w:t xml:space="preserve"> and </w:t>
      </w:r>
      <w:r>
        <w:rPr>
          <w:b/>
          <w:bCs/>
          <w:sz w:val="24"/>
          <w:szCs w:val="24"/>
          <w:lang w:val="en-GB"/>
        </w:rPr>
        <w:t xml:space="preserve">floors </w:t>
      </w:r>
      <w:r>
        <w:rPr>
          <w:sz w:val="24"/>
          <w:szCs w:val="24"/>
          <w:lang w:val="en-GB"/>
        </w:rPr>
        <w:t xml:space="preserve">of any building. </w:t>
      </w:r>
    </w:p>
    <w:p w14:paraId="41164BF4" w14:textId="58DD8268" w:rsidR="00F5713F" w:rsidRPr="00BA2717" w:rsidRDefault="00A53241" w:rsidP="00A53241">
      <w:pPr>
        <w:jc w:val="both"/>
        <w:rPr>
          <w:sz w:val="24"/>
          <w:szCs w:val="24"/>
          <w:lang w:val="en-GB"/>
        </w:rPr>
      </w:pPr>
      <w:r>
        <w:rPr>
          <w:sz w:val="24"/>
          <w:szCs w:val="24"/>
          <w:lang w:val="en-GB"/>
        </w:rPr>
        <w:t xml:space="preserve">The </w:t>
      </w:r>
      <w:r>
        <w:rPr>
          <w:b/>
          <w:bCs/>
          <w:sz w:val="24"/>
          <w:szCs w:val="24"/>
          <w:lang w:val="en-GB"/>
        </w:rPr>
        <w:t>flooring</w:t>
      </w:r>
      <w:r>
        <w:rPr>
          <w:sz w:val="24"/>
          <w:szCs w:val="24"/>
          <w:lang w:val="en-GB"/>
        </w:rPr>
        <w:t xml:space="preserve"> provides a solid base to walk on. That’s why it represents the strength of the home. Both Feng Shui and Vastu recommend using just one material for the flooring to </w:t>
      </w:r>
      <w:r w:rsidR="00BA2717">
        <w:rPr>
          <w:sz w:val="24"/>
          <w:szCs w:val="24"/>
          <w:lang w:val="en-GB"/>
        </w:rPr>
        <w:t xml:space="preserve">evenly and continuously </w:t>
      </w:r>
      <w:r>
        <w:rPr>
          <w:sz w:val="24"/>
          <w:szCs w:val="24"/>
          <w:lang w:val="en-GB"/>
        </w:rPr>
        <w:t>draw in positive energy.</w:t>
      </w:r>
    </w:p>
    <w:p w14:paraId="2911BD8E" w14:textId="77777777" w:rsidR="003A41DC" w:rsidRPr="00BA2717" w:rsidRDefault="003A41DC" w:rsidP="00872CC5">
      <w:pPr>
        <w:rPr>
          <w:lang w:val="en-GB"/>
        </w:rPr>
      </w:pPr>
    </w:p>
    <w:p w14:paraId="5D843B72" w14:textId="7370F8EB" w:rsidR="003A41DC" w:rsidRDefault="000D2B11" w:rsidP="00872CC5">
      <w:r>
        <w:rPr>
          <w:noProof/>
          <w:lang w:eastAsia="it-IT"/>
        </w:rPr>
        <w:drawing>
          <wp:inline distT="0" distB="0" distL="0" distR="0" wp14:anchorId="0E253B50" wp14:editId="737CA42B">
            <wp:extent cx="6120130" cy="407987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130" cy="4079875"/>
                    </a:xfrm>
                    <a:prstGeom prst="rect">
                      <a:avLst/>
                    </a:prstGeom>
                    <a:noFill/>
                    <a:ln>
                      <a:noFill/>
                    </a:ln>
                  </pic:spPr>
                </pic:pic>
              </a:graphicData>
            </a:graphic>
          </wp:inline>
        </w:drawing>
      </w:r>
    </w:p>
    <w:p w14:paraId="6060D381" w14:textId="1699F4D6" w:rsidR="000D2B11" w:rsidRPr="00BA2717" w:rsidRDefault="000D2B11" w:rsidP="00872CC5">
      <w:pPr>
        <w:rPr>
          <w:i/>
          <w:iCs/>
          <w:sz w:val="24"/>
          <w:szCs w:val="24"/>
          <w:lang w:val="en-GB"/>
        </w:rPr>
      </w:pPr>
      <w:r>
        <w:rPr>
          <w:i/>
          <w:iCs/>
          <w:sz w:val="24"/>
          <w:szCs w:val="24"/>
          <w:lang w:val="en-GB"/>
        </w:rPr>
        <w:t>Montebarvilla (Switzerland) - Walls and roof: Amazzonia Dragon Black</w:t>
      </w:r>
    </w:p>
    <w:p w14:paraId="52ACBE39" w14:textId="480A7D94" w:rsidR="000D2B11" w:rsidRPr="00BA2717" w:rsidRDefault="000D2B11" w:rsidP="00872CC5">
      <w:pPr>
        <w:rPr>
          <w:i/>
          <w:iCs/>
          <w:sz w:val="24"/>
          <w:szCs w:val="24"/>
          <w:lang w:val="en-GB"/>
        </w:rPr>
      </w:pPr>
    </w:p>
    <w:p w14:paraId="55806DAE" w14:textId="7246AEF4" w:rsidR="000D2B11" w:rsidRPr="00BA2717" w:rsidRDefault="000D2B11" w:rsidP="00872CC5">
      <w:pPr>
        <w:rPr>
          <w:i/>
          <w:iCs/>
          <w:sz w:val="24"/>
          <w:szCs w:val="24"/>
          <w:lang w:val="en-GB"/>
        </w:rPr>
      </w:pPr>
      <w:r>
        <w:rPr>
          <w:noProof/>
          <w:lang w:eastAsia="it-IT"/>
        </w:rPr>
        <w:lastRenderedPageBreak/>
        <w:drawing>
          <wp:inline distT="0" distB="0" distL="0" distR="0" wp14:anchorId="01DDCADB" wp14:editId="793BCB5C">
            <wp:extent cx="6120130" cy="4330065"/>
            <wp:effectExtent l="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r>
        <w:rPr>
          <w:lang w:val="en-GB"/>
        </w:rPr>
        <w:br/>
      </w:r>
      <w:r>
        <w:rPr>
          <w:i/>
          <w:iCs/>
          <w:sz w:val="24"/>
          <w:szCs w:val="24"/>
          <w:lang w:val="en-GB"/>
        </w:rPr>
        <w:t>Interior and exterior flooring: Amazzonia Dragon Grey</w:t>
      </w:r>
    </w:p>
    <w:p w14:paraId="373C773C" w14:textId="5AFEFD14" w:rsidR="000D2B11" w:rsidRPr="00BA2717" w:rsidRDefault="000D2B11" w:rsidP="00872CC5">
      <w:pPr>
        <w:rPr>
          <w:lang w:val="en-GB"/>
        </w:rPr>
      </w:pPr>
    </w:p>
    <w:p w14:paraId="033FDE82" w14:textId="297FFFAB" w:rsidR="000D2B11" w:rsidRDefault="000D2B11" w:rsidP="00872CC5">
      <w:r>
        <w:rPr>
          <w:noProof/>
          <w:lang w:eastAsia="it-IT"/>
        </w:rPr>
        <w:lastRenderedPageBreak/>
        <w:drawing>
          <wp:inline distT="0" distB="0" distL="0" distR="0" wp14:anchorId="0F702324" wp14:editId="15A657B9">
            <wp:extent cx="6120130" cy="4590415"/>
            <wp:effectExtent l="0" t="0" r="0" b="63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130" cy="4590415"/>
                    </a:xfrm>
                    <a:prstGeom prst="rect">
                      <a:avLst/>
                    </a:prstGeom>
                    <a:noFill/>
                    <a:ln>
                      <a:noFill/>
                    </a:ln>
                  </pic:spPr>
                </pic:pic>
              </a:graphicData>
            </a:graphic>
          </wp:inline>
        </w:drawing>
      </w:r>
    </w:p>
    <w:p w14:paraId="2E800416" w14:textId="189C0B0B" w:rsidR="000D2B11" w:rsidRPr="00BA2717" w:rsidRDefault="00814D5B" w:rsidP="00872CC5">
      <w:pPr>
        <w:rPr>
          <w:i/>
          <w:iCs/>
          <w:sz w:val="24"/>
          <w:szCs w:val="24"/>
          <w:lang w:val="en-GB"/>
        </w:rPr>
      </w:pPr>
      <w:r>
        <w:rPr>
          <w:i/>
          <w:iCs/>
          <w:sz w:val="24"/>
          <w:szCs w:val="24"/>
          <w:lang w:val="en-GB"/>
        </w:rPr>
        <w:t>Floor and wall: Pietre Etrusche Santafiora</w:t>
      </w:r>
    </w:p>
    <w:p w14:paraId="56E32FDC" w14:textId="22BCC067" w:rsidR="004176FA" w:rsidRPr="00BA2717" w:rsidRDefault="004176FA" w:rsidP="00053C8E">
      <w:pPr>
        <w:jc w:val="both"/>
        <w:rPr>
          <w:sz w:val="24"/>
          <w:szCs w:val="24"/>
          <w:lang w:val="en-GB"/>
        </w:rPr>
      </w:pPr>
    </w:p>
    <w:p w14:paraId="3E2DF8C6" w14:textId="77777777" w:rsidR="004176FA" w:rsidRPr="00BA2717" w:rsidRDefault="004176FA" w:rsidP="00053C8E">
      <w:pPr>
        <w:jc w:val="both"/>
        <w:rPr>
          <w:sz w:val="24"/>
          <w:szCs w:val="24"/>
          <w:lang w:val="en-GB"/>
        </w:rPr>
      </w:pPr>
    </w:p>
    <w:p w14:paraId="3E7A67E8" w14:textId="77777777" w:rsidR="00B44D11" w:rsidRPr="00BA2717" w:rsidRDefault="00B44D11" w:rsidP="00053C8E">
      <w:pPr>
        <w:jc w:val="both"/>
        <w:rPr>
          <w:sz w:val="24"/>
          <w:szCs w:val="24"/>
          <w:lang w:val="en-GB"/>
        </w:rPr>
      </w:pPr>
    </w:p>
    <w:p w14:paraId="50488F55" w14:textId="77777777" w:rsidR="00B44D11" w:rsidRPr="00BA2717" w:rsidRDefault="00B44D11" w:rsidP="00053C8E">
      <w:pPr>
        <w:jc w:val="both"/>
        <w:rPr>
          <w:sz w:val="24"/>
          <w:szCs w:val="24"/>
          <w:lang w:val="en-GB"/>
        </w:rPr>
      </w:pPr>
    </w:p>
    <w:p w14:paraId="0BD8A2CB" w14:textId="77777777" w:rsidR="00B44D11" w:rsidRPr="00BA2717" w:rsidRDefault="00B44D11" w:rsidP="00053C8E">
      <w:pPr>
        <w:jc w:val="both"/>
        <w:rPr>
          <w:sz w:val="24"/>
          <w:szCs w:val="24"/>
          <w:lang w:val="en-GB"/>
        </w:rPr>
      </w:pPr>
    </w:p>
    <w:p w14:paraId="7D5AF6BC" w14:textId="77777777" w:rsidR="00B44D11" w:rsidRPr="00BA2717" w:rsidRDefault="00B44D11" w:rsidP="00053C8E">
      <w:pPr>
        <w:jc w:val="both"/>
        <w:rPr>
          <w:sz w:val="24"/>
          <w:szCs w:val="24"/>
          <w:lang w:val="en-GB"/>
        </w:rPr>
      </w:pPr>
    </w:p>
    <w:p w14:paraId="32D72B8F" w14:textId="77777777" w:rsidR="00B44D11" w:rsidRPr="00BA2717" w:rsidRDefault="00B44D11" w:rsidP="00053C8E">
      <w:pPr>
        <w:jc w:val="both"/>
        <w:rPr>
          <w:sz w:val="24"/>
          <w:szCs w:val="24"/>
          <w:lang w:val="en-GB"/>
        </w:rPr>
      </w:pPr>
    </w:p>
    <w:p w14:paraId="674BCB64" w14:textId="77777777" w:rsidR="00B44D11" w:rsidRPr="00BA2717" w:rsidRDefault="00B44D11" w:rsidP="00053C8E">
      <w:pPr>
        <w:jc w:val="both"/>
        <w:rPr>
          <w:sz w:val="24"/>
          <w:szCs w:val="24"/>
          <w:lang w:val="en-GB"/>
        </w:rPr>
      </w:pPr>
    </w:p>
    <w:p w14:paraId="1BC8339D" w14:textId="77777777" w:rsidR="00B44D11" w:rsidRPr="00BA2717" w:rsidRDefault="00B44D11" w:rsidP="00053C8E">
      <w:pPr>
        <w:jc w:val="both"/>
        <w:rPr>
          <w:sz w:val="24"/>
          <w:szCs w:val="24"/>
          <w:lang w:val="en-GB"/>
        </w:rPr>
      </w:pPr>
    </w:p>
    <w:p w14:paraId="037D279A" w14:textId="77777777" w:rsidR="00B44D11" w:rsidRPr="00BA2717" w:rsidRDefault="00B44D11" w:rsidP="00053C8E">
      <w:pPr>
        <w:jc w:val="both"/>
        <w:rPr>
          <w:sz w:val="24"/>
          <w:szCs w:val="24"/>
          <w:lang w:val="en-GB"/>
        </w:rPr>
      </w:pPr>
    </w:p>
    <w:p w14:paraId="018158C0" w14:textId="77777777" w:rsidR="00B44D11" w:rsidRPr="00BA2717" w:rsidRDefault="00B44D11" w:rsidP="00053C8E">
      <w:pPr>
        <w:jc w:val="both"/>
        <w:rPr>
          <w:sz w:val="24"/>
          <w:szCs w:val="24"/>
          <w:lang w:val="en-GB"/>
        </w:rPr>
      </w:pPr>
    </w:p>
    <w:p w14:paraId="72ABB1E2" w14:textId="77777777" w:rsidR="00B44D11" w:rsidRPr="00BA2717" w:rsidRDefault="00B44D11" w:rsidP="00053C8E">
      <w:pPr>
        <w:jc w:val="both"/>
        <w:rPr>
          <w:sz w:val="24"/>
          <w:szCs w:val="24"/>
          <w:lang w:val="en-GB"/>
        </w:rPr>
      </w:pPr>
    </w:p>
    <w:p w14:paraId="4785D891" w14:textId="77777777" w:rsidR="00B44D11" w:rsidRPr="00BA2717" w:rsidRDefault="00B44D11" w:rsidP="00053C8E">
      <w:pPr>
        <w:jc w:val="both"/>
        <w:rPr>
          <w:sz w:val="24"/>
          <w:szCs w:val="24"/>
          <w:lang w:val="en-GB"/>
        </w:rPr>
      </w:pPr>
    </w:p>
    <w:p w14:paraId="17C91FE6" w14:textId="6129CF37" w:rsidR="00814D5B" w:rsidRPr="00BA2717" w:rsidRDefault="00E02352" w:rsidP="00053C8E">
      <w:pPr>
        <w:jc w:val="both"/>
        <w:rPr>
          <w:sz w:val="24"/>
          <w:szCs w:val="24"/>
          <w:lang w:val="en-GB"/>
        </w:rPr>
      </w:pPr>
      <w:r>
        <w:rPr>
          <w:sz w:val="24"/>
          <w:szCs w:val="24"/>
          <w:lang w:val="en-GB"/>
        </w:rPr>
        <w:lastRenderedPageBreak/>
        <w:t xml:space="preserve">Feng Shui and Vastu have several aspects in common. Both consider the Eastern part the most important area of the house because of the beneficial effect of the morning sun. However, there are several differences too. For example, </w:t>
      </w:r>
      <w:r w:rsidR="00BA2717">
        <w:rPr>
          <w:sz w:val="24"/>
          <w:szCs w:val="24"/>
          <w:lang w:val="en-GB"/>
        </w:rPr>
        <w:t xml:space="preserve">for </w:t>
      </w:r>
      <w:r>
        <w:rPr>
          <w:b/>
          <w:bCs/>
          <w:sz w:val="24"/>
          <w:szCs w:val="24"/>
          <w:lang w:val="en-GB"/>
        </w:rPr>
        <w:t>Feng Shui</w:t>
      </w:r>
      <w:r w:rsidR="00BA2717">
        <w:rPr>
          <w:sz w:val="24"/>
          <w:szCs w:val="24"/>
          <w:lang w:val="en-GB"/>
        </w:rPr>
        <w:t xml:space="preserve">, </w:t>
      </w:r>
      <w:r>
        <w:rPr>
          <w:sz w:val="24"/>
          <w:szCs w:val="24"/>
          <w:lang w:val="en-GB"/>
        </w:rPr>
        <w:t>doors and windows</w:t>
      </w:r>
      <w:r w:rsidR="00BA2717">
        <w:rPr>
          <w:sz w:val="24"/>
          <w:szCs w:val="24"/>
          <w:lang w:val="en-GB"/>
        </w:rPr>
        <w:t xml:space="preserve"> should not be positioned</w:t>
      </w:r>
      <w:r>
        <w:rPr>
          <w:sz w:val="24"/>
          <w:szCs w:val="24"/>
          <w:lang w:val="en-GB"/>
        </w:rPr>
        <w:t xml:space="preserve"> in the North direction. This is because, in China, it’s the direction from where the cold winds from Mongolia blow. The best direction to protect homes from these winds is the South direction. According to </w:t>
      </w:r>
      <w:r>
        <w:rPr>
          <w:b/>
          <w:bCs/>
          <w:sz w:val="24"/>
          <w:szCs w:val="24"/>
          <w:lang w:val="en-GB"/>
        </w:rPr>
        <w:t>Vastu</w:t>
      </w:r>
      <w:r>
        <w:rPr>
          <w:sz w:val="24"/>
          <w:szCs w:val="24"/>
          <w:lang w:val="en-GB"/>
        </w:rPr>
        <w:t xml:space="preserve">, on the other hand, doors and windows should be in the North direction to benefit from vital energy to the fullest (and to protect the house from the summer monsoon winds blowing from the South-West and the winter ones from the North-East). </w:t>
      </w:r>
    </w:p>
    <w:p w14:paraId="1AE888D1" w14:textId="47D66898" w:rsidR="005F5466" w:rsidRPr="00BA2717" w:rsidRDefault="00912A62" w:rsidP="00053C8E">
      <w:pPr>
        <w:jc w:val="both"/>
        <w:rPr>
          <w:sz w:val="24"/>
          <w:szCs w:val="24"/>
          <w:lang w:val="en-GB"/>
        </w:rPr>
      </w:pPr>
      <w:r>
        <w:rPr>
          <w:sz w:val="24"/>
          <w:szCs w:val="24"/>
          <w:lang w:val="en-GB"/>
        </w:rPr>
        <w:t xml:space="preserve">As for the layout, the </w:t>
      </w:r>
      <w:r>
        <w:rPr>
          <w:b/>
          <w:bCs/>
          <w:sz w:val="24"/>
          <w:szCs w:val="24"/>
          <w:lang w:val="en-GB"/>
        </w:rPr>
        <w:t>living room</w:t>
      </w:r>
      <w:r>
        <w:rPr>
          <w:sz w:val="24"/>
          <w:szCs w:val="24"/>
          <w:lang w:val="en-GB"/>
        </w:rPr>
        <w:t xml:space="preserve"> should be in the North or East direction. The sofa should lean against a wall but shouldn’t be placed in front of a door. The </w:t>
      </w:r>
      <w:r>
        <w:rPr>
          <w:b/>
          <w:bCs/>
          <w:sz w:val="24"/>
          <w:szCs w:val="24"/>
          <w:lang w:val="en-GB"/>
        </w:rPr>
        <w:t>kitchen</w:t>
      </w:r>
      <w:r>
        <w:rPr>
          <w:sz w:val="24"/>
          <w:szCs w:val="24"/>
          <w:lang w:val="en-GB"/>
        </w:rPr>
        <w:t xml:space="preserve"> should be located in the </w:t>
      </w:r>
      <w:r w:rsidR="00BA2717">
        <w:rPr>
          <w:sz w:val="24"/>
          <w:szCs w:val="24"/>
          <w:lang w:val="en-GB"/>
        </w:rPr>
        <w:t>South-Eastern</w:t>
      </w:r>
      <w:r>
        <w:rPr>
          <w:sz w:val="24"/>
          <w:szCs w:val="24"/>
          <w:lang w:val="en-GB"/>
        </w:rPr>
        <w:t xml:space="preserve"> part of the home, away from the front door. It should also be large, cosy and clean, and have large windows to promote ventilation and let natural light in. </w:t>
      </w:r>
    </w:p>
    <w:p w14:paraId="2D129A04" w14:textId="7E260F91" w:rsidR="005F5466" w:rsidRDefault="005F5466" w:rsidP="00053C8E">
      <w:pPr>
        <w:jc w:val="both"/>
        <w:rPr>
          <w:sz w:val="24"/>
          <w:szCs w:val="24"/>
        </w:rPr>
      </w:pPr>
      <w:r>
        <w:rPr>
          <w:noProof/>
          <w:lang w:eastAsia="it-IT"/>
        </w:rPr>
        <w:drawing>
          <wp:inline distT="0" distB="0" distL="0" distR="0" wp14:anchorId="736B0AA4" wp14:editId="5F39FF27">
            <wp:extent cx="4105275" cy="5806505"/>
            <wp:effectExtent l="0" t="0" r="0" b="381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39902" cy="5855482"/>
                    </a:xfrm>
                    <a:prstGeom prst="rect">
                      <a:avLst/>
                    </a:prstGeom>
                    <a:noFill/>
                    <a:ln>
                      <a:noFill/>
                    </a:ln>
                  </pic:spPr>
                </pic:pic>
              </a:graphicData>
            </a:graphic>
          </wp:inline>
        </w:drawing>
      </w:r>
    </w:p>
    <w:p w14:paraId="5696F643" w14:textId="77777777" w:rsidR="005F5466" w:rsidRPr="00BA2717" w:rsidRDefault="005F5466" w:rsidP="00053C8E">
      <w:pPr>
        <w:jc w:val="both"/>
        <w:rPr>
          <w:i/>
          <w:iCs/>
          <w:sz w:val="24"/>
          <w:szCs w:val="24"/>
          <w:lang w:val="en-GB"/>
        </w:rPr>
      </w:pPr>
      <w:r>
        <w:rPr>
          <w:i/>
          <w:iCs/>
          <w:sz w:val="24"/>
          <w:szCs w:val="24"/>
          <w:lang w:val="en-GB"/>
        </w:rPr>
        <w:t>Flooring: Planks Beige - Coverings: Limpha Coral Rose</w:t>
      </w:r>
    </w:p>
    <w:p w14:paraId="255536D1" w14:textId="0DF7543E" w:rsidR="005F5466" w:rsidRPr="00BA2717" w:rsidRDefault="0006124D" w:rsidP="00053C8E">
      <w:pPr>
        <w:jc w:val="both"/>
        <w:rPr>
          <w:i/>
          <w:iCs/>
          <w:sz w:val="24"/>
          <w:szCs w:val="24"/>
          <w:lang w:val="en-GB"/>
        </w:rPr>
      </w:pPr>
      <w:r>
        <w:rPr>
          <w:sz w:val="24"/>
          <w:szCs w:val="24"/>
          <w:lang w:val="en-GB"/>
        </w:rPr>
        <w:lastRenderedPageBreak/>
        <w:t xml:space="preserve">Good sleep is </w:t>
      </w:r>
      <w:r w:rsidR="00BA2717">
        <w:rPr>
          <w:sz w:val="24"/>
          <w:szCs w:val="24"/>
          <w:lang w:val="en-GB"/>
        </w:rPr>
        <w:t>vital</w:t>
      </w:r>
      <w:r>
        <w:rPr>
          <w:sz w:val="24"/>
          <w:szCs w:val="24"/>
          <w:lang w:val="en-GB"/>
        </w:rPr>
        <w:t xml:space="preserve"> for health. That’s why the headboard should face south, lean against a wall and never be directly aligned with the door.  </w:t>
      </w:r>
    </w:p>
    <w:p w14:paraId="07274660" w14:textId="7A932EB7" w:rsidR="005F5466" w:rsidRDefault="005F5466" w:rsidP="00053C8E">
      <w:pPr>
        <w:jc w:val="both"/>
        <w:rPr>
          <w:sz w:val="24"/>
          <w:szCs w:val="24"/>
        </w:rPr>
      </w:pPr>
      <w:r>
        <w:rPr>
          <w:noProof/>
          <w:lang w:eastAsia="it-IT"/>
        </w:rPr>
        <w:drawing>
          <wp:inline distT="0" distB="0" distL="0" distR="0" wp14:anchorId="5A02AD8B" wp14:editId="1104FE74">
            <wp:extent cx="6120130" cy="4330065"/>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7B741079" w14:textId="35AEC2EF" w:rsidR="005F5466" w:rsidRPr="00BA2717" w:rsidRDefault="005F5466" w:rsidP="00053C8E">
      <w:pPr>
        <w:jc w:val="both"/>
        <w:rPr>
          <w:i/>
          <w:iCs/>
          <w:sz w:val="24"/>
          <w:szCs w:val="24"/>
          <w:lang w:val="en-GB"/>
        </w:rPr>
      </w:pPr>
      <w:r>
        <w:rPr>
          <w:i/>
          <w:iCs/>
          <w:sz w:val="24"/>
          <w:szCs w:val="24"/>
          <w:lang w:val="en-GB"/>
        </w:rPr>
        <w:t>Flooring: Countrywood Tortora Chevron</w:t>
      </w:r>
    </w:p>
    <w:p w14:paraId="5C9CCCCD" w14:textId="0669C6BE" w:rsidR="00D97F57" w:rsidRPr="00BA2717" w:rsidRDefault="00D97F57" w:rsidP="00053C8E">
      <w:pPr>
        <w:jc w:val="both"/>
        <w:rPr>
          <w:i/>
          <w:iCs/>
          <w:sz w:val="24"/>
          <w:szCs w:val="24"/>
          <w:lang w:val="en-GB"/>
        </w:rPr>
      </w:pPr>
    </w:p>
    <w:p w14:paraId="55B4708B" w14:textId="1C851BD0" w:rsidR="00375A2A" w:rsidRPr="00BA2717" w:rsidRDefault="005F5466" w:rsidP="00053C8E">
      <w:pPr>
        <w:jc w:val="both"/>
        <w:rPr>
          <w:sz w:val="24"/>
          <w:szCs w:val="24"/>
          <w:lang w:val="en-GB"/>
        </w:rPr>
      </w:pPr>
      <w:r>
        <w:rPr>
          <w:sz w:val="24"/>
          <w:szCs w:val="24"/>
          <w:lang w:val="en-GB"/>
        </w:rPr>
        <w:t xml:space="preserve">The </w:t>
      </w:r>
      <w:r>
        <w:rPr>
          <w:b/>
          <w:bCs/>
          <w:sz w:val="24"/>
          <w:szCs w:val="24"/>
          <w:lang w:val="en-GB"/>
        </w:rPr>
        <w:t>bathroom</w:t>
      </w:r>
      <w:r>
        <w:rPr>
          <w:sz w:val="24"/>
          <w:szCs w:val="24"/>
          <w:lang w:val="en-GB"/>
        </w:rPr>
        <w:t xml:space="preserve"> is like a small domestic spa where to relax and pamper oneself. It should be located in the </w:t>
      </w:r>
      <w:r w:rsidR="00BA2717">
        <w:rPr>
          <w:sz w:val="24"/>
          <w:szCs w:val="24"/>
          <w:lang w:val="en-GB"/>
        </w:rPr>
        <w:t>home’s South-Eastern area</w:t>
      </w:r>
      <w:r>
        <w:rPr>
          <w:sz w:val="24"/>
          <w:szCs w:val="24"/>
          <w:lang w:val="en-GB"/>
        </w:rPr>
        <w:t xml:space="preserve"> since that’s the direction </w:t>
      </w:r>
      <w:r w:rsidR="00BA2717">
        <w:rPr>
          <w:sz w:val="24"/>
          <w:szCs w:val="24"/>
          <w:lang w:val="en-GB"/>
        </w:rPr>
        <w:t xml:space="preserve">of </w:t>
      </w:r>
      <w:r>
        <w:rPr>
          <w:sz w:val="24"/>
          <w:szCs w:val="24"/>
          <w:lang w:val="en-GB"/>
        </w:rPr>
        <w:t>the sun’s rays at dawn. The bathroom should never be at the centre of the ho</w:t>
      </w:r>
      <w:r w:rsidR="00BA2717">
        <w:rPr>
          <w:sz w:val="24"/>
          <w:szCs w:val="24"/>
          <w:lang w:val="en-GB"/>
        </w:rPr>
        <w:t>us</w:t>
      </w:r>
      <w:r>
        <w:rPr>
          <w:sz w:val="24"/>
          <w:szCs w:val="24"/>
          <w:lang w:val="en-GB"/>
        </w:rPr>
        <w:t>e</w:t>
      </w:r>
      <w:r w:rsidR="00BA2717">
        <w:rPr>
          <w:sz w:val="24"/>
          <w:szCs w:val="24"/>
          <w:lang w:val="en-GB"/>
        </w:rPr>
        <w:t>,</w:t>
      </w:r>
      <w:r>
        <w:rPr>
          <w:sz w:val="24"/>
          <w:szCs w:val="24"/>
          <w:lang w:val="en-GB"/>
        </w:rPr>
        <w:t xml:space="preserve"> and its door should never open directly to the kitchen or the entrance.</w:t>
      </w:r>
    </w:p>
    <w:p w14:paraId="17C6B30D" w14:textId="1AB7F65F" w:rsidR="00F22F60" w:rsidRPr="00BA2717" w:rsidRDefault="00F22F60" w:rsidP="00053C8E">
      <w:pPr>
        <w:jc w:val="both"/>
        <w:rPr>
          <w:bCs/>
          <w:sz w:val="24"/>
          <w:szCs w:val="24"/>
          <w:lang w:val="en-GB"/>
        </w:rPr>
      </w:pPr>
      <w:r>
        <w:rPr>
          <w:b/>
          <w:bCs/>
          <w:sz w:val="24"/>
          <w:szCs w:val="24"/>
          <w:lang w:val="en-GB"/>
        </w:rPr>
        <w:t>Feng Shui</w:t>
      </w:r>
      <w:r>
        <w:rPr>
          <w:sz w:val="24"/>
          <w:szCs w:val="24"/>
          <w:lang w:val="en-GB"/>
        </w:rPr>
        <w:t xml:space="preserve"> is all about letting </w:t>
      </w:r>
      <w:r>
        <w:rPr>
          <w:i/>
          <w:iCs/>
          <w:sz w:val="24"/>
          <w:szCs w:val="24"/>
          <w:lang w:val="en-GB"/>
        </w:rPr>
        <w:t>Chi</w:t>
      </w:r>
      <w:r>
        <w:rPr>
          <w:sz w:val="24"/>
          <w:szCs w:val="24"/>
          <w:lang w:val="en-GB"/>
        </w:rPr>
        <w:t xml:space="preserve"> circulate freely and harmoniously. For this reason, the space between furnishings should never be too small</w:t>
      </w:r>
      <w:r w:rsidR="00BA2717">
        <w:rPr>
          <w:sz w:val="24"/>
          <w:szCs w:val="24"/>
          <w:lang w:val="en-GB"/>
        </w:rPr>
        <w:t>,</w:t>
      </w:r>
      <w:r>
        <w:rPr>
          <w:sz w:val="24"/>
          <w:szCs w:val="24"/>
          <w:lang w:val="en-GB"/>
        </w:rPr>
        <w:t xml:space="preserve"> and it’s crucial not to cram rooms with objects and ornaments.</w:t>
      </w:r>
    </w:p>
    <w:p w14:paraId="06C884F9" w14:textId="1147EFA9" w:rsidR="00F9209F" w:rsidRPr="00BA2717" w:rsidRDefault="00F9209F" w:rsidP="00053C8E">
      <w:pPr>
        <w:jc w:val="both"/>
        <w:rPr>
          <w:sz w:val="24"/>
          <w:szCs w:val="24"/>
          <w:lang w:val="en-GB"/>
        </w:rPr>
      </w:pPr>
      <w:r>
        <w:rPr>
          <w:sz w:val="24"/>
          <w:szCs w:val="24"/>
          <w:lang w:val="en-GB"/>
        </w:rPr>
        <w:t xml:space="preserve">Colour is an essential aspect in Feng Shui and Vastu, due to its effect on the mind. </w:t>
      </w:r>
      <w:r w:rsidR="00BA2717">
        <w:rPr>
          <w:sz w:val="24"/>
          <w:szCs w:val="24"/>
          <w:lang w:val="en-GB"/>
        </w:rPr>
        <w:t>B</w:t>
      </w:r>
      <w:r>
        <w:rPr>
          <w:sz w:val="24"/>
          <w:szCs w:val="24"/>
          <w:lang w:val="en-GB"/>
        </w:rPr>
        <w:t xml:space="preserve">alanced use of colour is crucial, as the excessive use of any hue can create disharmony. </w:t>
      </w:r>
      <w:r w:rsidR="00BA2717">
        <w:rPr>
          <w:sz w:val="24"/>
          <w:szCs w:val="24"/>
          <w:lang w:val="en-GB"/>
        </w:rPr>
        <w:t>For example, red</w:t>
      </w:r>
      <w:r>
        <w:rPr>
          <w:sz w:val="24"/>
          <w:szCs w:val="24"/>
          <w:lang w:val="en-GB"/>
        </w:rPr>
        <w:t xml:space="preserve"> should be limited to fabrics and small objects because an imbalanced use of this colour that brings excitement can have a negative impact. White and beige are the ideal colours for the living room’s </w:t>
      </w:r>
      <w:r>
        <w:rPr>
          <w:b/>
          <w:bCs/>
          <w:sz w:val="24"/>
          <w:szCs w:val="24"/>
          <w:lang w:val="en-GB"/>
        </w:rPr>
        <w:t>walls</w:t>
      </w:r>
      <w:r>
        <w:rPr>
          <w:sz w:val="24"/>
          <w:szCs w:val="24"/>
          <w:lang w:val="en-GB"/>
        </w:rPr>
        <w:t xml:space="preserve"> and </w:t>
      </w:r>
      <w:r>
        <w:rPr>
          <w:b/>
          <w:bCs/>
          <w:sz w:val="24"/>
          <w:szCs w:val="24"/>
          <w:lang w:val="en-GB"/>
        </w:rPr>
        <w:t>floors</w:t>
      </w:r>
      <w:r>
        <w:rPr>
          <w:sz w:val="24"/>
          <w:szCs w:val="24"/>
          <w:lang w:val="en-GB"/>
        </w:rPr>
        <w:t>. Green and earthy tones are perfect for the kitchen, white and blue for the bathroom, and s</w:t>
      </w:r>
      <w:r w:rsidR="00BA2717">
        <w:rPr>
          <w:sz w:val="24"/>
          <w:szCs w:val="24"/>
          <w:lang w:val="en-GB"/>
        </w:rPr>
        <w:t>ky blue shades</w:t>
      </w:r>
      <w:r>
        <w:rPr>
          <w:sz w:val="24"/>
          <w:szCs w:val="24"/>
          <w:lang w:val="en-GB"/>
        </w:rPr>
        <w:t xml:space="preserve"> for the bedroom.</w:t>
      </w:r>
    </w:p>
    <w:p w14:paraId="04767112" w14:textId="4EDC83F3" w:rsidR="00F9209F" w:rsidRPr="00BA2717" w:rsidRDefault="00F9209F" w:rsidP="00053C8E">
      <w:pPr>
        <w:jc w:val="both"/>
        <w:rPr>
          <w:sz w:val="24"/>
          <w:szCs w:val="24"/>
          <w:lang w:val="en-GB"/>
        </w:rPr>
      </w:pPr>
    </w:p>
    <w:p w14:paraId="6D4C115E" w14:textId="2447F626" w:rsidR="00AD5A19" w:rsidRDefault="006F56A8" w:rsidP="00053C8E">
      <w:pPr>
        <w:jc w:val="both"/>
        <w:rPr>
          <w:bCs/>
          <w:sz w:val="24"/>
          <w:szCs w:val="24"/>
        </w:rPr>
      </w:pPr>
      <w:r>
        <w:rPr>
          <w:noProof/>
          <w:lang w:eastAsia="it-IT"/>
        </w:rPr>
        <w:lastRenderedPageBreak/>
        <w:drawing>
          <wp:inline distT="0" distB="0" distL="0" distR="0" wp14:anchorId="734732C3" wp14:editId="3115D387">
            <wp:extent cx="6120130" cy="433006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20130" cy="4330065"/>
                    </a:xfrm>
                    <a:prstGeom prst="rect">
                      <a:avLst/>
                    </a:prstGeom>
                    <a:noFill/>
                    <a:ln>
                      <a:noFill/>
                    </a:ln>
                  </pic:spPr>
                </pic:pic>
              </a:graphicData>
            </a:graphic>
          </wp:inline>
        </w:drawing>
      </w:r>
    </w:p>
    <w:p w14:paraId="573AE0C7" w14:textId="77777777" w:rsidR="006F56A8" w:rsidRPr="00BA2717" w:rsidRDefault="006F56A8" w:rsidP="006F56A8">
      <w:pPr>
        <w:jc w:val="both"/>
        <w:rPr>
          <w:i/>
          <w:iCs/>
          <w:sz w:val="24"/>
          <w:szCs w:val="24"/>
          <w:lang w:val="en-GB"/>
        </w:rPr>
      </w:pPr>
      <w:r>
        <w:rPr>
          <w:i/>
          <w:iCs/>
          <w:sz w:val="24"/>
          <w:szCs w:val="24"/>
          <w:lang w:val="en-GB"/>
        </w:rPr>
        <w:t>Flooring: Kerinox Bianco</w:t>
      </w:r>
    </w:p>
    <w:p w14:paraId="77BAE046" w14:textId="77777777" w:rsidR="006F56A8" w:rsidRPr="00BA2717" w:rsidRDefault="006F56A8" w:rsidP="00053C8E">
      <w:pPr>
        <w:jc w:val="both"/>
        <w:rPr>
          <w:bCs/>
          <w:sz w:val="24"/>
          <w:szCs w:val="24"/>
          <w:lang w:val="en-GB"/>
        </w:rPr>
      </w:pPr>
    </w:p>
    <w:p w14:paraId="7BA8C90D" w14:textId="3C30C1E3" w:rsidR="003A41DC" w:rsidRPr="00BA2717" w:rsidRDefault="006F56A8" w:rsidP="00872CC5">
      <w:pPr>
        <w:rPr>
          <w:lang w:val="en-GB"/>
        </w:rPr>
      </w:pPr>
      <w:r>
        <w:rPr>
          <w:noProof/>
          <w:lang w:eastAsia="it-IT"/>
        </w:rPr>
        <w:lastRenderedPageBreak/>
        <w:drawing>
          <wp:inline distT="0" distB="0" distL="0" distR="0" wp14:anchorId="2C7202C1" wp14:editId="0B7F3C95">
            <wp:extent cx="2798389" cy="3962400"/>
            <wp:effectExtent l="0" t="0" r="254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26491" cy="4002191"/>
                    </a:xfrm>
                    <a:prstGeom prst="rect">
                      <a:avLst/>
                    </a:prstGeom>
                    <a:noFill/>
                    <a:ln>
                      <a:noFill/>
                    </a:ln>
                  </pic:spPr>
                </pic:pic>
              </a:graphicData>
            </a:graphic>
          </wp:inline>
        </w:drawing>
      </w:r>
      <w:r>
        <w:rPr>
          <w:lang w:val="en-GB"/>
        </w:rPr>
        <w:t xml:space="preserve">  </w:t>
      </w:r>
      <w:r>
        <w:rPr>
          <w:noProof/>
          <w:lang w:eastAsia="it-IT"/>
        </w:rPr>
        <w:drawing>
          <wp:inline distT="0" distB="0" distL="0" distR="0" wp14:anchorId="17D4C68D" wp14:editId="76DF0CE0">
            <wp:extent cx="2801074" cy="3959225"/>
            <wp:effectExtent l="0" t="0" r="0" b="3175"/>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8382" cy="3983689"/>
                    </a:xfrm>
                    <a:prstGeom prst="rect">
                      <a:avLst/>
                    </a:prstGeom>
                    <a:noFill/>
                    <a:ln>
                      <a:noFill/>
                    </a:ln>
                  </pic:spPr>
                </pic:pic>
              </a:graphicData>
            </a:graphic>
          </wp:inline>
        </w:drawing>
      </w:r>
    </w:p>
    <w:p w14:paraId="53E5004A" w14:textId="36533539" w:rsidR="003A41DC" w:rsidRPr="00BA2717" w:rsidRDefault="006F56A8" w:rsidP="00872CC5">
      <w:pPr>
        <w:rPr>
          <w:i/>
          <w:iCs/>
          <w:sz w:val="24"/>
          <w:szCs w:val="24"/>
          <w:lang w:val="en-GB"/>
        </w:rPr>
      </w:pPr>
      <w:r>
        <w:rPr>
          <w:i/>
          <w:iCs/>
          <w:sz w:val="24"/>
          <w:szCs w:val="24"/>
          <w:lang w:val="en-GB"/>
        </w:rPr>
        <w:t>Flooring and coverings: R-Evolution Green    Flooring: R-Evolution Azure</w:t>
      </w:r>
    </w:p>
    <w:p w14:paraId="1F677481" w14:textId="34E2E49C" w:rsidR="00B3723B" w:rsidRDefault="00C664F6" w:rsidP="00872CC5">
      <w:pPr>
        <w:rPr>
          <w:i/>
          <w:iCs/>
          <w:sz w:val="24"/>
          <w:szCs w:val="24"/>
        </w:rPr>
      </w:pPr>
      <w:r>
        <w:rPr>
          <w:noProof/>
          <w:lang w:eastAsia="it-IT"/>
        </w:rPr>
        <w:drawing>
          <wp:inline distT="0" distB="0" distL="0" distR="0" wp14:anchorId="3552CA68" wp14:editId="33AF0A1A">
            <wp:extent cx="5657850" cy="4073442"/>
            <wp:effectExtent l="0" t="0" r="0" b="381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66642" cy="4079772"/>
                    </a:xfrm>
                    <a:prstGeom prst="rect">
                      <a:avLst/>
                    </a:prstGeom>
                    <a:noFill/>
                    <a:ln>
                      <a:noFill/>
                    </a:ln>
                  </pic:spPr>
                </pic:pic>
              </a:graphicData>
            </a:graphic>
          </wp:inline>
        </w:drawing>
      </w:r>
    </w:p>
    <w:p w14:paraId="7F68FB1A" w14:textId="58404E9B" w:rsidR="00C664F6" w:rsidRPr="00BA2717" w:rsidRDefault="00C664F6" w:rsidP="00872CC5">
      <w:pPr>
        <w:rPr>
          <w:i/>
          <w:iCs/>
          <w:sz w:val="24"/>
          <w:szCs w:val="24"/>
          <w:lang w:val="en-GB"/>
        </w:rPr>
      </w:pPr>
      <w:r>
        <w:rPr>
          <w:i/>
          <w:iCs/>
          <w:sz w:val="24"/>
          <w:szCs w:val="24"/>
          <w:lang w:val="en-GB"/>
        </w:rPr>
        <w:t>Flooring: Spazio Beige – Coverings: Spazio Beige and Mixlistelli</w:t>
      </w:r>
    </w:p>
    <w:p w14:paraId="05950ACA" w14:textId="77777777" w:rsidR="005D4D36" w:rsidRPr="00BA2717" w:rsidRDefault="005D4D36" w:rsidP="00B3723B">
      <w:pPr>
        <w:jc w:val="both"/>
        <w:rPr>
          <w:sz w:val="24"/>
          <w:szCs w:val="24"/>
          <w:lang w:val="en-GB"/>
        </w:rPr>
      </w:pPr>
    </w:p>
    <w:p w14:paraId="31E6E1E9" w14:textId="5174E7DA" w:rsidR="00B3723B" w:rsidRPr="00BA2717" w:rsidRDefault="004708CA" w:rsidP="00B3723B">
      <w:pPr>
        <w:jc w:val="both"/>
        <w:rPr>
          <w:sz w:val="24"/>
          <w:szCs w:val="24"/>
          <w:lang w:val="en-GB"/>
        </w:rPr>
      </w:pPr>
      <w:hyperlink r:id="rId18" w:history="1">
        <w:r w:rsidR="00B3723B">
          <w:rPr>
            <w:rStyle w:val="Collegamentoipertestuale"/>
            <w:b/>
            <w:bCs/>
            <w:sz w:val="24"/>
            <w:szCs w:val="24"/>
            <w:lang w:val="en-GB"/>
          </w:rPr>
          <w:t>Casalgrande Padana’s porcelain stoneware floorings and coverings</w:t>
        </w:r>
      </w:hyperlink>
      <w:r w:rsidR="00B3723B">
        <w:rPr>
          <w:sz w:val="24"/>
          <w:szCs w:val="24"/>
          <w:lang w:val="en-GB"/>
        </w:rPr>
        <w:t xml:space="preserve"> are the perfect starting point to decorate your home in a Feng Shui or Vastu-inspired style. These tiles are ideal for living rooms, kitchens, bedrooms, bathrooms, and even outdoor spaces. </w:t>
      </w:r>
    </w:p>
    <w:p w14:paraId="6A784986" w14:textId="1BA2C3D7" w:rsidR="00B3723B" w:rsidRPr="00BA2717" w:rsidRDefault="004708CA" w:rsidP="00B3723B">
      <w:pPr>
        <w:jc w:val="both"/>
        <w:rPr>
          <w:sz w:val="24"/>
          <w:szCs w:val="24"/>
          <w:lang w:val="en-GB"/>
        </w:rPr>
      </w:pPr>
      <w:hyperlink r:id="rId19" w:history="1">
        <w:r w:rsidR="00B3723B">
          <w:rPr>
            <w:rStyle w:val="Collegamentoipertestuale"/>
            <w:b/>
            <w:bCs/>
            <w:sz w:val="24"/>
            <w:szCs w:val="24"/>
            <w:lang w:val="en-GB"/>
          </w:rPr>
          <w:t>Casalgrande Padana’s stone-effect</w:t>
        </w:r>
      </w:hyperlink>
      <w:r w:rsidR="00B3723B">
        <w:rPr>
          <w:sz w:val="24"/>
          <w:szCs w:val="24"/>
          <w:lang w:val="en-GB"/>
        </w:rPr>
        <w:t xml:space="preserve">, </w:t>
      </w:r>
      <w:hyperlink r:id="rId20" w:history="1">
        <w:r w:rsidR="00B3723B">
          <w:rPr>
            <w:rStyle w:val="Collegamentoipertestuale"/>
            <w:b/>
            <w:bCs/>
            <w:sz w:val="24"/>
            <w:szCs w:val="24"/>
            <w:lang w:val="en-GB"/>
          </w:rPr>
          <w:t>wood-effect</w:t>
        </w:r>
      </w:hyperlink>
      <w:r w:rsidR="00B3723B">
        <w:rPr>
          <w:sz w:val="24"/>
          <w:szCs w:val="24"/>
          <w:lang w:val="en-GB"/>
        </w:rPr>
        <w:t xml:space="preserve">, and </w:t>
      </w:r>
      <w:hyperlink r:id="rId21" w:history="1">
        <w:r w:rsidR="00B3723B">
          <w:rPr>
            <w:rStyle w:val="Collegamentoipertestuale"/>
            <w:b/>
            <w:bCs/>
            <w:sz w:val="24"/>
            <w:szCs w:val="24"/>
            <w:lang w:val="en-GB"/>
          </w:rPr>
          <w:t>marble-effect porcelain stoneware tiles</w:t>
        </w:r>
      </w:hyperlink>
      <w:r w:rsidR="00B3723B">
        <w:rPr>
          <w:sz w:val="24"/>
          <w:szCs w:val="24"/>
          <w:lang w:val="en-GB"/>
        </w:rPr>
        <w:t xml:space="preserve"> are made with only a few, well-balanced natural elements such as earth, fire, air, and water. They are free of plastics and harmful substances, non-allergic, antibacterial, fire-resistant and fully recyclable</w:t>
      </w:r>
      <w:r w:rsidR="00BA2717">
        <w:rPr>
          <w:sz w:val="24"/>
          <w:szCs w:val="24"/>
          <w:lang w:val="en-GB"/>
        </w:rPr>
        <w:t>: t</w:t>
      </w:r>
      <w:r w:rsidR="00B3723B">
        <w:rPr>
          <w:sz w:val="24"/>
          <w:szCs w:val="24"/>
          <w:lang w:val="en-GB"/>
        </w:rPr>
        <w:t>he perfect choice for bringing harmony and energy to any setting.</w:t>
      </w:r>
    </w:p>
    <w:p w14:paraId="4DB809EC" w14:textId="77777777" w:rsidR="00B3723B" w:rsidRPr="00BA2717" w:rsidRDefault="00B3723B" w:rsidP="00B3723B">
      <w:pPr>
        <w:jc w:val="both"/>
        <w:rPr>
          <w:sz w:val="24"/>
          <w:szCs w:val="24"/>
          <w:lang w:val="en-GB"/>
        </w:rPr>
      </w:pPr>
    </w:p>
    <w:p w14:paraId="508220F6" w14:textId="77777777" w:rsidR="00B3723B" w:rsidRPr="00BA2717" w:rsidRDefault="00B3723B" w:rsidP="00872CC5">
      <w:pPr>
        <w:rPr>
          <w:lang w:val="en-GB"/>
        </w:rPr>
      </w:pPr>
    </w:p>
    <w:p w14:paraId="6DE074F6" w14:textId="711E2F7F" w:rsidR="00872CC5" w:rsidRPr="00BA2717" w:rsidRDefault="00872CC5" w:rsidP="00C62AE5">
      <w:pPr>
        <w:jc w:val="both"/>
        <w:rPr>
          <w:lang w:val="en-GB"/>
        </w:rPr>
      </w:pPr>
    </w:p>
    <w:p w14:paraId="2E111559" w14:textId="606CB4B2" w:rsidR="000D2B11" w:rsidRPr="00BA2717" w:rsidRDefault="000D2B11" w:rsidP="00C62AE5">
      <w:pPr>
        <w:jc w:val="both"/>
        <w:rPr>
          <w:lang w:val="en-GB"/>
        </w:rPr>
      </w:pPr>
    </w:p>
    <w:p w14:paraId="455D07CD" w14:textId="1D0115F9" w:rsidR="000D2B11" w:rsidRPr="00BA2717" w:rsidRDefault="000D2B11" w:rsidP="00C62AE5">
      <w:pPr>
        <w:jc w:val="both"/>
        <w:rPr>
          <w:lang w:val="en-GB"/>
        </w:rPr>
      </w:pPr>
    </w:p>
    <w:p w14:paraId="4DB4A468" w14:textId="77777777" w:rsidR="000D2B11" w:rsidRPr="00BA2717" w:rsidRDefault="000D2B11" w:rsidP="00C62AE5">
      <w:pPr>
        <w:jc w:val="both"/>
        <w:rPr>
          <w:lang w:val="en-GB"/>
        </w:rPr>
      </w:pPr>
    </w:p>
    <w:p w14:paraId="687480A7" w14:textId="77777777" w:rsidR="00872CC5" w:rsidRPr="00BA2717" w:rsidRDefault="00872CC5" w:rsidP="00C62AE5">
      <w:pPr>
        <w:jc w:val="both"/>
        <w:rPr>
          <w:b/>
          <w:sz w:val="24"/>
          <w:szCs w:val="24"/>
          <w:lang w:val="en-GB"/>
        </w:rPr>
      </w:pPr>
    </w:p>
    <w:p w14:paraId="25C21DA6" w14:textId="77777777" w:rsidR="005631AD" w:rsidRPr="00BA2717" w:rsidRDefault="005631AD" w:rsidP="00C62AE5">
      <w:pPr>
        <w:jc w:val="both"/>
        <w:rPr>
          <w:b/>
          <w:sz w:val="24"/>
          <w:szCs w:val="24"/>
          <w:lang w:val="en-GB"/>
        </w:rPr>
      </w:pPr>
    </w:p>
    <w:p w14:paraId="16956F62" w14:textId="77777777" w:rsidR="00C62AE5" w:rsidRPr="00BA2717" w:rsidRDefault="00C62AE5" w:rsidP="00C62AE5">
      <w:pPr>
        <w:jc w:val="both"/>
        <w:rPr>
          <w:b/>
          <w:sz w:val="24"/>
          <w:szCs w:val="24"/>
          <w:lang w:val="en-GB"/>
        </w:rPr>
      </w:pPr>
    </w:p>
    <w:p w14:paraId="7DDECBCE" w14:textId="77777777" w:rsidR="00614234" w:rsidRPr="00BA2717" w:rsidRDefault="00614234">
      <w:pPr>
        <w:rPr>
          <w:lang w:val="en-GB"/>
        </w:rPr>
      </w:pPr>
    </w:p>
    <w:p w14:paraId="395CC070" w14:textId="364F6AC5" w:rsidR="00872CC5" w:rsidRPr="00BA2717" w:rsidRDefault="00872CC5">
      <w:pPr>
        <w:rPr>
          <w:lang w:val="en-GB"/>
        </w:rPr>
      </w:pPr>
    </w:p>
    <w:p w14:paraId="1FBFD87E" w14:textId="1DE113D8" w:rsidR="00872CC5" w:rsidRPr="00BA2717" w:rsidRDefault="00872CC5">
      <w:pPr>
        <w:rPr>
          <w:lang w:val="en-GB"/>
        </w:rPr>
      </w:pPr>
    </w:p>
    <w:p w14:paraId="0F34BCEB" w14:textId="0ACC3011" w:rsidR="00717A4E" w:rsidRPr="00BA2717" w:rsidRDefault="00717A4E">
      <w:pPr>
        <w:rPr>
          <w:sz w:val="24"/>
          <w:szCs w:val="24"/>
          <w:lang w:val="en-GB"/>
        </w:rPr>
      </w:pPr>
    </w:p>
    <w:sectPr w:rsidR="00717A4E" w:rsidRPr="00BA2717">
      <w:footerReference w:type="default" r:id="rId2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F4BAFBC" w14:textId="77777777" w:rsidR="00A431DD" w:rsidRDefault="00A431DD" w:rsidP="008B4624">
      <w:pPr>
        <w:spacing w:after="0" w:line="240" w:lineRule="auto"/>
      </w:pPr>
      <w:r>
        <w:separator/>
      </w:r>
    </w:p>
  </w:endnote>
  <w:endnote w:type="continuationSeparator" w:id="0">
    <w:p w14:paraId="69957F4F" w14:textId="77777777" w:rsidR="00A431DD" w:rsidRDefault="00A431DD" w:rsidP="008B46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8569114"/>
      <w:docPartObj>
        <w:docPartGallery w:val="Page Numbers (Bottom of Page)"/>
        <w:docPartUnique/>
      </w:docPartObj>
    </w:sdtPr>
    <w:sdtEndPr/>
    <w:sdtContent>
      <w:p w14:paraId="057CCEB8" w14:textId="162CDEBE" w:rsidR="008B4624" w:rsidRDefault="008B4624">
        <w:pPr>
          <w:pStyle w:val="Pidipagina"/>
          <w:jc w:val="right"/>
        </w:pPr>
        <w:r>
          <w:rPr>
            <w:lang w:val="en-GB"/>
          </w:rPr>
          <w:fldChar w:fldCharType="begin"/>
        </w:r>
        <w:r>
          <w:rPr>
            <w:lang w:val="en-GB"/>
          </w:rPr>
          <w:instrText>PAGE   \* MERGEFORMAT</w:instrText>
        </w:r>
        <w:r>
          <w:rPr>
            <w:lang w:val="en-GB"/>
          </w:rPr>
          <w:fldChar w:fldCharType="separate"/>
        </w:r>
        <w:r w:rsidR="004708CA">
          <w:rPr>
            <w:noProof/>
            <w:lang w:val="en-GB"/>
          </w:rPr>
          <w:t>11</w:t>
        </w:r>
        <w:r>
          <w:rPr>
            <w:lang w:val="en-GB"/>
          </w:rPr>
          <w:fldChar w:fldCharType="end"/>
        </w:r>
      </w:p>
    </w:sdtContent>
  </w:sdt>
  <w:p w14:paraId="22EF4254" w14:textId="77777777" w:rsidR="008B4624" w:rsidRDefault="008B4624">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99232B" w14:textId="77777777" w:rsidR="00A431DD" w:rsidRDefault="00A431DD" w:rsidP="008B4624">
      <w:pPr>
        <w:spacing w:after="0" w:line="240" w:lineRule="auto"/>
      </w:pPr>
      <w:r>
        <w:separator/>
      </w:r>
    </w:p>
  </w:footnote>
  <w:footnote w:type="continuationSeparator" w:id="0">
    <w:p w14:paraId="6B39FE5C" w14:textId="77777777" w:rsidR="00A431DD" w:rsidRDefault="00A431DD" w:rsidP="008B4624">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NTY0MDE0MTG3NDAytDBQ0lEKTi0uzszPAykwrgUAlXfjLSwAAAA="/>
  </w:docVars>
  <w:rsids>
    <w:rsidRoot w:val="00C62AE5"/>
    <w:rsid w:val="000220C8"/>
    <w:rsid w:val="00053C8E"/>
    <w:rsid w:val="0006124D"/>
    <w:rsid w:val="00086B8C"/>
    <w:rsid w:val="000960CA"/>
    <w:rsid w:val="000D2B11"/>
    <w:rsid w:val="000D4D64"/>
    <w:rsid w:val="00143149"/>
    <w:rsid w:val="00151CDC"/>
    <w:rsid w:val="00184A55"/>
    <w:rsid w:val="001B5BD1"/>
    <w:rsid w:val="00231067"/>
    <w:rsid w:val="00254CCD"/>
    <w:rsid w:val="00260102"/>
    <w:rsid w:val="002A3B5C"/>
    <w:rsid w:val="002C47B3"/>
    <w:rsid w:val="0035076D"/>
    <w:rsid w:val="00353B13"/>
    <w:rsid w:val="00375A2A"/>
    <w:rsid w:val="003A41DC"/>
    <w:rsid w:val="003C5AB0"/>
    <w:rsid w:val="003E7389"/>
    <w:rsid w:val="00411D07"/>
    <w:rsid w:val="004176FA"/>
    <w:rsid w:val="00446664"/>
    <w:rsid w:val="004708CA"/>
    <w:rsid w:val="0049125A"/>
    <w:rsid w:val="004D0452"/>
    <w:rsid w:val="005631AD"/>
    <w:rsid w:val="005A6342"/>
    <w:rsid w:val="005D4D36"/>
    <w:rsid w:val="005F5466"/>
    <w:rsid w:val="00614234"/>
    <w:rsid w:val="006B3576"/>
    <w:rsid w:val="006E1DC9"/>
    <w:rsid w:val="006F56A8"/>
    <w:rsid w:val="00717A4E"/>
    <w:rsid w:val="007D1FC2"/>
    <w:rsid w:val="007D2577"/>
    <w:rsid w:val="00814D5B"/>
    <w:rsid w:val="00872CC5"/>
    <w:rsid w:val="008A51C3"/>
    <w:rsid w:val="008B2979"/>
    <w:rsid w:val="008B4624"/>
    <w:rsid w:val="008E41EC"/>
    <w:rsid w:val="00912A62"/>
    <w:rsid w:val="009200DA"/>
    <w:rsid w:val="0093652C"/>
    <w:rsid w:val="00937351"/>
    <w:rsid w:val="009C0389"/>
    <w:rsid w:val="00A01D52"/>
    <w:rsid w:val="00A13219"/>
    <w:rsid w:val="00A431DD"/>
    <w:rsid w:val="00A439B5"/>
    <w:rsid w:val="00A53241"/>
    <w:rsid w:val="00A67744"/>
    <w:rsid w:val="00AB7255"/>
    <w:rsid w:val="00AC6E65"/>
    <w:rsid w:val="00AD5A19"/>
    <w:rsid w:val="00AD7295"/>
    <w:rsid w:val="00AF2A6D"/>
    <w:rsid w:val="00B33848"/>
    <w:rsid w:val="00B35128"/>
    <w:rsid w:val="00B3723B"/>
    <w:rsid w:val="00B44D11"/>
    <w:rsid w:val="00B55DC2"/>
    <w:rsid w:val="00BA2717"/>
    <w:rsid w:val="00BB476F"/>
    <w:rsid w:val="00BE6F6E"/>
    <w:rsid w:val="00C02304"/>
    <w:rsid w:val="00C14F24"/>
    <w:rsid w:val="00C62AE5"/>
    <w:rsid w:val="00C664F6"/>
    <w:rsid w:val="00CC6946"/>
    <w:rsid w:val="00CE6064"/>
    <w:rsid w:val="00CE63CD"/>
    <w:rsid w:val="00D33B75"/>
    <w:rsid w:val="00D41082"/>
    <w:rsid w:val="00D85879"/>
    <w:rsid w:val="00D97F57"/>
    <w:rsid w:val="00DE752F"/>
    <w:rsid w:val="00E02352"/>
    <w:rsid w:val="00E15FCF"/>
    <w:rsid w:val="00E41161"/>
    <w:rsid w:val="00E6704D"/>
    <w:rsid w:val="00E6770D"/>
    <w:rsid w:val="00E87E35"/>
    <w:rsid w:val="00EB1923"/>
    <w:rsid w:val="00EC4286"/>
    <w:rsid w:val="00ED7764"/>
    <w:rsid w:val="00EF26D3"/>
    <w:rsid w:val="00F22F60"/>
    <w:rsid w:val="00F5713F"/>
    <w:rsid w:val="00F80C0C"/>
    <w:rsid w:val="00F8411F"/>
    <w:rsid w:val="00F9209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B10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C62AE5"/>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grassetto">
    <w:name w:val="Strong"/>
    <w:basedOn w:val="Carpredefinitoparagrafo"/>
    <w:uiPriority w:val="22"/>
    <w:qFormat/>
    <w:rsid w:val="00B35128"/>
    <w:rPr>
      <w:b/>
      <w:bCs/>
    </w:rPr>
  </w:style>
  <w:style w:type="paragraph" w:styleId="NormaleWeb">
    <w:name w:val="Normal (Web)"/>
    <w:basedOn w:val="Normale"/>
    <w:uiPriority w:val="99"/>
    <w:semiHidden/>
    <w:unhideWhenUsed/>
    <w:rsid w:val="005631A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unhideWhenUsed/>
    <w:rsid w:val="00B3723B"/>
    <w:rPr>
      <w:color w:val="0563C1" w:themeColor="hyperlink"/>
      <w:u w:val="single"/>
    </w:rPr>
  </w:style>
  <w:style w:type="character" w:customStyle="1" w:styleId="Menzionenonrisolta1">
    <w:name w:val="Menzione non risolta1"/>
    <w:basedOn w:val="Carpredefinitoparagrafo"/>
    <w:uiPriority w:val="99"/>
    <w:semiHidden/>
    <w:unhideWhenUsed/>
    <w:rsid w:val="00B3723B"/>
    <w:rPr>
      <w:color w:val="605E5C"/>
      <w:shd w:val="clear" w:color="auto" w:fill="E1DFDD"/>
    </w:rPr>
  </w:style>
  <w:style w:type="paragraph" w:styleId="Intestazione">
    <w:name w:val="header"/>
    <w:basedOn w:val="Normale"/>
    <w:link w:val="IntestazioneCarattere"/>
    <w:uiPriority w:val="99"/>
    <w:unhideWhenUsed/>
    <w:rsid w:val="008B462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B4624"/>
  </w:style>
  <w:style w:type="paragraph" w:styleId="Pidipagina">
    <w:name w:val="footer"/>
    <w:basedOn w:val="Normale"/>
    <w:link w:val="PidipaginaCarattere"/>
    <w:uiPriority w:val="99"/>
    <w:unhideWhenUsed/>
    <w:rsid w:val="008B462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B4624"/>
  </w:style>
  <w:style w:type="paragraph" w:styleId="Testofumetto">
    <w:name w:val="Balloon Text"/>
    <w:basedOn w:val="Normale"/>
    <w:link w:val="TestofumettoCarattere"/>
    <w:uiPriority w:val="99"/>
    <w:semiHidden/>
    <w:unhideWhenUsed/>
    <w:rsid w:val="000D4D64"/>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0D4D64"/>
    <w:rPr>
      <w:rFonts w:ascii="Segoe UI" w:hAnsi="Segoe UI" w:cs="Segoe UI"/>
      <w:sz w:val="18"/>
      <w:szCs w:val="18"/>
    </w:rPr>
  </w:style>
  <w:style w:type="character" w:styleId="Rimandocommento">
    <w:name w:val="annotation reference"/>
    <w:basedOn w:val="Carpredefinitoparagrafo"/>
    <w:uiPriority w:val="99"/>
    <w:semiHidden/>
    <w:unhideWhenUsed/>
    <w:rsid w:val="004D0452"/>
    <w:rPr>
      <w:sz w:val="16"/>
      <w:szCs w:val="16"/>
    </w:rPr>
  </w:style>
  <w:style w:type="paragraph" w:styleId="Testocommento">
    <w:name w:val="annotation text"/>
    <w:basedOn w:val="Normale"/>
    <w:link w:val="TestocommentoCarattere"/>
    <w:uiPriority w:val="99"/>
    <w:semiHidden/>
    <w:unhideWhenUsed/>
    <w:rsid w:val="004D0452"/>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D0452"/>
    <w:rPr>
      <w:sz w:val="20"/>
      <w:szCs w:val="20"/>
    </w:rPr>
  </w:style>
  <w:style w:type="paragraph" w:styleId="Soggettocommento">
    <w:name w:val="annotation subject"/>
    <w:basedOn w:val="Testocommento"/>
    <w:next w:val="Testocommento"/>
    <w:link w:val="SoggettocommentoCarattere"/>
    <w:uiPriority w:val="99"/>
    <w:semiHidden/>
    <w:unhideWhenUsed/>
    <w:rsid w:val="004D0452"/>
    <w:rPr>
      <w:b/>
      <w:bCs/>
    </w:rPr>
  </w:style>
  <w:style w:type="character" w:customStyle="1" w:styleId="SoggettocommentoCarattere">
    <w:name w:val="Soggetto commento Carattere"/>
    <w:basedOn w:val="TestocommentoCarattere"/>
    <w:link w:val="Soggettocommento"/>
    <w:uiPriority w:val="99"/>
    <w:semiHidden/>
    <w:rsid w:val="004D0452"/>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C62AE5"/>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grassetto">
    <w:name w:val="Strong"/>
    <w:basedOn w:val="Carpredefinitoparagrafo"/>
    <w:uiPriority w:val="22"/>
    <w:qFormat/>
    <w:rsid w:val="00B35128"/>
    <w:rPr>
      <w:b/>
      <w:bCs/>
    </w:rPr>
  </w:style>
  <w:style w:type="paragraph" w:styleId="NormaleWeb">
    <w:name w:val="Normal (Web)"/>
    <w:basedOn w:val="Normale"/>
    <w:uiPriority w:val="99"/>
    <w:semiHidden/>
    <w:unhideWhenUsed/>
    <w:rsid w:val="005631A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unhideWhenUsed/>
    <w:rsid w:val="00B3723B"/>
    <w:rPr>
      <w:color w:val="0563C1" w:themeColor="hyperlink"/>
      <w:u w:val="single"/>
    </w:rPr>
  </w:style>
  <w:style w:type="character" w:customStyle="1" w:styleId="Menzionenonrisolta1">
    <w:name w:val="Menzione non risolta1"/>
    <w:basedOn w:val="Carpredefinitoparagrafo"/>
    <w:uiPriority w:val="99"/>
    <w:semiHidden/>
    <w:unhideWhenUsed/>
    <w:rsid w:val="00B3723B"/>
    <w:rPr>
      <w:color w:val="605E5C"/>
      <w:shd w:val="clear" w:color="auto" w:fill="E1DFDD"/>
    </w:rPr>
  </w:style>
  <w:style w:type="paragraph" w:styleId="Intestazione">
    <w:name w:val="header"/>
    <w:basedOn w:val="Normale"/>
    <w:link w:val="IntestazioneCarattere"/>
    <w:uiPriority w:val="99"/>
    <w:unhideWhenUsed/>
    <w:rsid w:val="008B4624"/>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B4624"/>
  </w:style>
  <w:style w:type="paragraph" w:styleId="Pidipagina">
    <w:name w:val="footer"/>
    <w:basedOn w:val="Normale"/>
    <w:link w:val="PidipaginaCarattere"/>
    <w:uiPriority w:val="99"/>
    <w:unhideWhenUsed/>
    <w:rsid w:val="008B4624"/>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B4624"/>
  </w:style>
  <w:style w:type="paragraph" w:styleId="Testofumetto">
    <w:name w:val="Balloon Text"/>
    <w:basedOn w:val="Normale"/>
    <w:link w:val="TestofumettoCarattere"/>
    <w:uiPriority w:val="99"/>
    <w:semiHidden/>
    <w:unhideWhenUsed/>
    <w:rsid w:val="000D4D64"/>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0D4D64"/>
    <w:rPr>
      <w:rFonts w:ascii="Segoe UI" w:hAnsi="Segoe UI" w:cs="Segoe UI"/>
      <w:sz w:val="18"/>
      <w:szCs w:val="18"/>
    </w:rPr>
  </w:style>
  <w:style w:type="character" w:styleId="Rimandocommento">
    <w:name w:val="annotation reference"/>
    <w:basedOn w:val="Carpredefinitoparagrafo"/>
    <w:uiPriority w:val="99"/>
    <w:semiHidden/>
    <w:unhideWhenUsed/>
    <w:rsid w:val="004D0452"/>
    <w:rPr>
      <w:sz w:val="16"/>
      <w:szCs w:val="16"/>
    </w:rPr>
  </w:style>
  <w:style w:type="paragraph" w:styleId="Testocommento">
    <w:name w:val="annotation text"/>
    <w:basedOn w:val="Normale"/>
    <w:link w:val="TestocommentoCarattere"/>
    <w:uiPriority w:val="99"/>
    <w:semiHidden/>
    <w:unhideWhenUsed/>
    <w:rsid w:val="004D0452"/>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4D0452"/>
    <w:rPr>
      <w:sz w:val="20"/>
      <w:szCs w:val="20"/>
    </w:rPr>
  </w:style>
  <w:style w:type="paragraph" w:styleId="Soggettocommento">
    <w:name w:val="annotation subject"/>
    <w:basedOn w:val="Testocommento"/>
    <w:next w:val="Testocommento"/>
    <w:link w:val="SoggettocommentoCarattere"/>
    <w:uiPriority w:val="99"/>
    <w:semiHidden/>
    <w:unhideWhenUsed/>
    <w:rsid w:val="004D0452"/>
    <w:rPr>
      <w:b/>
      <w:bCs/>
    </w:rPr>
  </w:style>
  <w:style w:type="character" w:customStyle="1" w:styleId="SoggettocommentoCarattere">
    <w:name w:val="Soggetto commento Carattere"/>
    <w:basedOn w:val="TestocommentoCarattere"/>
    <w:link w:val="Soggettocommento"/>
    <w:uiPriority w:val="99"/>
    <w:semiHidden/>
    <w:rsid w:val="004D045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37418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casalgrandepadana.it/it/prodotti/collezioni/" TargetMode="External"/><Relationship Id="rId3" Type="http://schemas.openxmlformats.org/officeDocument/2006/relationships/settings" Target="settings.xml"/><Relationship Id="rId21" Type="http://schemas.openxmlformats.org/officeDocument/2006/relationships/hyperlink" Target="https://www.casalgrandepadana.it/it/prodotti/effetto/marmo/"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hyperlink" Target="https://www.casalgrandepadana.it/it/prodotti/effetto/legno/" TargetMode="Externa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s://www.casalgrandepadana.it/it/prodotti/effetto/pietra/"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11</Pages>
  <Words>1091</Words>
  <Characters>6220</Characters>
  <Application>Microsoft Office Word</Application>
  <DocSecurity>0</DocSecurity>
  <Lines>51</Lines>
  <Paragraphs>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7297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Administrator</cp:lastModifiedBy>
  <cp:revision>4</cp:revision>
  <dcterms:created xsi:type="dcterms:W3CDTF">2020-12-29T17:26:00Z</dcterms:created>
  <dcterms:modified xsi:type="dcterms:W3CDTF">2020-12-30T08:33:00Z</dcterms:modified>
</cp:coreProperties>
</file>